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9779"/>
      </w:tblGrid>
      <w:tr w:rsidR="002D2215" w14:paraId="42BA3C27" w14:textId="77777777">
        <w:tc>
          <w:tcPr>
            <w:tcW w:w="9779" w:type="dxa"/>
          </w:tcPr>
          <w:p w14:paraId="5C49BEFF" w14:textId="77777777" w:rsidR="002D2215" w:rsidRDefault="003E1D14" w:rsidP="00D95600">
            <w:pPr>
              <w:pStyle w:val="titre"/>
            </w:pPr>
            <w:r>
              <w:rPr>
                <w:noProof/>
                <w:lang w:val="fr-CH" w:eastAsia="fr-CH"/>
              </w:rPr>
              <w:drawing>
                <wp:inline distT="0" distB="0" distL="0" distR="0" wp14:anchorId="3575732A" wp14:editId="75CFDADC">
                  <wp:extent cx="1285875" cy="714375"/>
                  <wp:effectExtent l="0" t="0" r="9525" b="9525"/>
                  <wp:docPr id="1" name="Image 1" descr="LogoVGnew 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Gnew n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5875" cy="714375"/>
                          </a:xfrm>
                          <a:prstGeom prst="rect">
                            <a:avLst/>
                          </a:prstGeom>
                          <a:noFill/>
                          <a:ln>
                            <a:noFill/>
                          </a:ln>
                        </pic:spPr>
                      </pic:pic>
                    </a:graphicData>
                  </a:graphic>
                </wp:inline>
              </w:drawing>
            </w:r>
          </w:p>
          <w:p w14:paraId="14313277" w14:textId="77777777" w:rsidR="00335F84" w:rsidRDefault="00335F84" w:rsidP="00D95600">
            <w:pPr>
              <w:pStyle w:val="titre"/>
            </w:pPr>
          </w:p>
          <w:p w14:paraId="3E69B7BA" w14:textId="77777777" w:rsidR="007D2B75" w:rsidRDefault="007D2B75" w:rsidP="00D95600">
            <w:pPr>
              <w:pStyle w:val="titre"/>
            </w:pPr>
          </w:p>
          <w:p w14:paraId="78BA32C2" w14:textId="77777777" w:rsidR="002D2215" w:rsidRPr="002B2EB8" w:rsidRDefault="00D95600" w:rsidP="00335F84">
            <w:pPr>
              <w:pStyle w:val="N"/>
              <w:ind w:left="0" w:firstLine="0"/>
              <w:rPr>
                <w:b w:val="0"/>
                <w:sz w:val="20"/>
              </w:rPr>
            </w:pPr>
            <w:r>
              <w:rPr>
                <w:sz w:val="20"/>
              </w:rPr>
              <w:t xml:space="preserve">   </w:t>
            </w:r>
            <w:r w:rsidR="002D2215" w:rsidRPr="002B2EB8">
              <w:rPr>
                <w:sz w:val="20"/>
              </w:rPr>
              <w:t xml:space="preserve">Conseil municipal    </w:t>
            </w:r>
            <w:r>
              <w:rPr>
                <w:sz w:val="20"/>
              </w:rPr>
              <w:t xml:space="preserve"> </w:t>
            </w:r>
            <w:r w:rsidR="0091713F" w:rsidRPr="002B2EB8">
              <w:rPr>
                <w:sz w:val="20"/>
              </w:rPr>
              <w:t xml:space="preserve"> </w:t>
            </w:r>
            <w:r w:rsidR="00335F84">
              <w:rPr>
                <w:sz w:val="20"/>
              </w:rPr>
              <w:t xml:space="preserve">      </w:t>
            </w:r>
            <w:r w:rsidR="0091713F" w:rsidRPr="002B2EB8">
              <w:rPr>
                <w:sz w:val="20"/>
              </w:rPr>
              <w:t xml:space="preserve">     </w:t>
            </w:r>
            <w:r>
              <w:rPr>
                <w:sz w:val="20"/>
              </w:rPr>
              <w:t xml:space="preserve"> </w:t>
            </w:r>
            <w:r w:rsidR="002B2EB8">
              <w:rPr>
                <w:sz w:val="20"/>
              </w:rPr>
              <w:t xml:space="preserve">                  </w:t>
            </w:r>
            <w:r w:rsidR="0091713F" w:rsidRPr="002B2EB8">
              <w:rPr>
                <w:sz w:val="20"/>
              </w:rPr>
              <w:t xml:space="preserve">          </w:t>
            </w:r>
            <w:r w:rsidR="002D2215" w:rsidRPr="002B2EB8">
              <w:rPr>
                <w:b w:val="0"/>
                <w:sz w:val="20"/>
              </w:rPr>
              <w:t xml:space="preserve">Déposée à la </w:t>
            </w:r>
            <w:r w:rsidR="00984B7D" w:rsidRPr="002B2EB8">
              <w:rPr>
                <w:b w:val="0"/>
                <w:sz w:val="20"/>
              </w:rPr>
              <w:t>s</w:t>
            </w:r>
            <w:r w:rsidR="002D2215" w:rsidRPr="002B2EB8">
              <w:rPr>
                <w:b w:val="0"/>
                <w:sz w:val="20"/>
              </w:rPr>
              <w:t>éance du</w:t>
            </w:r>
            <w:r w:rsidR="00984B7D" w:rsidRPr="002B2EB8">
              <w:rPr>
                <w:b w:val="0"/>
                <w:sz w:val="20"/>
              </w:rPr>
              <w:t xml:space="preserve">. . . . . . . . . . </w:t>
            </w:r>
            <w:r w:rsidR="009D7503" w:rsidRPr="002B2EB8">
              <w:rPr>
                <w:b w:val="0"/>
                <w:sz w:val="20"/>
              </w:rPr>
              <w:t>. .</w:t>
            </w:r>
            <w:r w:rsidR="00984B7D" w:rsidRPr="002B2EB8">
              <w:rPr>
                <w:b w:val="0"/>
                <w:sz w:val="20"/>
              </w:rPr>
              <w:t xml:space="preserve"> . . . . . . . </w:t>
            </w:r>
            <w:r w:rsidR="0070789B">
              <w:rPr>
                <w:b w:val="0"/>
                <w:sz w:val="20"/>
              </w:rPr>
              <w:t xml:space="preserve">. . . . </w:t>
            </w:r>
          </w:p>
          <w:p w14:paraId="1A3A34AA" w14:textId="77777777" w:rsidR="00984B7D" w:rsidRPr="002B2EB8" w:rsidRDefault="00984B7D" w:rsidP="00984B7D">
            <w:pPr>
              <w:pStyle w:val="N"/>
              <w:ind w:left="0" w:firstLine="0"/>
              <w:rPr>
                <w:b w:val="0"/>
                <w:sz w:val="20"/>
              </w:rPr>
            </w:pPr>
          </w:p>
          <w:p w14:paraId="46031EB8" w14:textId="77777777" w:rsidR="002D2215" w:rsidRPr="002B2EB8" w:rsidRDefault="0091713F" w:rsidP="00984B7D">
            <w:pPr>
              <w:pStyle w:val="N"/>
              <w:ind w:left="0" w:firstLine="0"/>
              <w:rPr>
                <w:b w:val="0"/>
                <w:sz w:val="20"/>
              </w:rPr>
            </w:pPr>
            <w:r w:rsidRPr="002B2EB8">
              <w:rPr>
                <w:b w:val="0"/>
                <w:sz w:val="20"/>
              </w:rPr>
              <w:t xml:space="preserve">                                  </w:t>
            </w:r>
            <w:r w:rsidR="00984B7D" w:rsidRPr="002B2EB8">
              <w:rPr>
                <w:b w:val="0"/>
                <w:sz w:val="20"/>
              </w:rPr>
              <w:t xml:space="preserve"> </w:t>
            </w:r>
            <w:r w:rsidRPr="002B2EB8">
              <w:rPr>
                <w:b w:val="0"/>
                <w:sz w:val="20"/>
              </w:rPr>
              <w:t xml:space="preserve">          </w:t>
            </w:r>
            <w:r w:rsidR="00984B7D" w:rsidRPr="002B2EB8">
              <w:rPr>
                <w:b w:val="0"/>
                <w:sz w:val="20"/>
              </w:rPr>
              <w:t xml:space="preserve">         </w:t>
            </w:r>
            <w:r w:rsidRPr="002B2EB8">
              <w:rPr>
                <w:b w:val="0"/>
                <w:sz w:val="20"/>
              </w:rPr>
              <w:t xml:space="preserve">  </w:t>
            </w:r>
            <w:r w:rsidR="002B2EB8">
              <w:rPr>
                <w:b w:val="0"/>
                <w:sz w:val="20"/>
              </w:rPr>
              <w:t xml:space="preserve">                       </w:t>
            </w:r>
            <w:r w:rsidRPr="002B2EB8">
              <w:rPr>
                <w:b w:val="0"/>
                <w:sz w:val="20"/>
              </w:rPr>
              <w:t xml:space="preserve"> Renvoi </w:t>
            </w:r>
            <w:r w:rsidR="00984B7D" w:rsidRPr="002B2EB8">
              <w:rPr>
                <w:b w:val="0"/>
                <w:sz w:val="20"/>
              </w:rPr>
              <w:t xml:space="preserve">direct </w:t>
            </w:r>
            <w:r w:rsidRPr="002B2EB8">
              <w:rPr>
                <w:b w:val="0"/>
                <w:sz w:val="20"/>
              </w:rPr>
              <w:t>en commission demandé:</w:t>
            </w:r>
            <w:r w:rsidR="00984B7D" w:rsidRPr="002B2EB8">
              <w:rPr>
                <w:b w:val="0"/>
                <w:sz w:val="20"/>
              </w:rPr>
              <w:t xml:space="preserve"> </w:t>
            </w:r>
            <w:r w:rsidRPr="002B2EB8">
              <w:rPr>
                <w:b w:val="0"/>
                <w:sz w:val="20"/>
              </w:rPr>
              <w:t xml:space="preserve">OUI </w:t>
            </w:r>
            <w:r w:rsidR="00984B7D" w:rsidRPr="002B2EB8">
              <w:rPr>
                <w:b w:val="0"/>
                <w:sz w:val="20"/>
              </w:rPr>
              <w:t xml:space="preserve"> </w:t>
            </w:r>
            <w:r w:rsidRPr="002B2EB8">
              <w:rPr>
                <w:b w:val="0"/>
                <w:sz w:val="20"/>
              </w:rPr>
              <w:t xml:space="preserve">/ </w:t>
            </w:r>
            <w:r w:rsidR="00984B7D" w:rsidRPr="002B2EB8">
              <w:rPr>
                <w:b w:val="0"/>
                <w:sz w:val="20"/>
              </w:rPr>
              <w:t xml:space="preserve"> </w:t>
            </w:r>
            <w:r w:rsidRPr="002B2EB8">
              <w:rPr>
                <w:b w:val="0"/>
                <w:sz w:val="20"/>
              </w:rPr>
              <w:t>NON</w:t>
            </w:r>
          </w:p>
          <w:p w14:paraId="00BE6532" w14:textId="77777777" w:rsidR="00984B7D" w:rsidRPr="002B2EB8" w:rsidRDefault="00984B7D" w:rsidP="00984B7D">
            <w:pPr>
              <w:pStyle w:val="N"/>
              <w:ind w:left="0" w:firstLine="0"/>
              <w:rPr>
                <w:b w:val="0"/>
                <w:sz w:val="20"/>
              </w:rPr>
            </w:pPr>
          </w:p>
          <w:p w14:paraId="233CD54E" w14:textId="77777777" w:rsidR="00984B7D" w:rsidRDefault="00984B7D">
            <w:pPr>
              <w:pStyle w:val="N"/>
              <w:ind w:left="0" w:firstLine="0"/>
              <w:rPr>
                <w:b w:val="0"/>
                <w:sz w:val="20"/>
              </w:rPr>
            </w:pPr>
            <w:r w:rsidRPr="002B2EB8">
              <w:rPr>
                <w:b w:val="0"/>
                <w:sz w:val="20"/>
              </w:rPr>
              <w:t xml:space="preserve">                                           </w:t>
            </w:r>
            <w:r w:rsidR="002B2EB8">
              <w:rPr>
                <w:b w:val="0"/>
                <w:sz w:val="20"/>
              </w:rPr>
              <w:t xml:space="preserve">                       </w:t>
            </w:r>
            <w:r w:rsidRPr="002B2EB8">
              <w:rPr>
                <w:b w:val="0"/>
                <w:sz w:val="20"/>
              </w:rPr>
              <w:t xml:space="preserve">              C</w:t>
            </w:r>
            <w:r w:rsidR="0091713F" w:rsidRPr="002B2EB8">
              <w:rPr>
                <w:b w:val="0"/>
                <w:sz w:val="20"/>
              </w:rPr>
              <w:t>ommission:</w:t>
            </w:r>
            <w:r w:rsidRPr="002B2EB8">
              <w:rPr>
                <w:b w:val="0"/>
                <w:sz w:val="20"/>
              </w:rPr>
              <w:t>. . . . . . . . . . . . . . . . . . . . . . . . . . . . . . . . .</w:t>
            </w:r>
          </w:p>
          <w:p w14:paraId="6FCFD645" w14:textId="77777777" w:rsidR="00AB5433" w:rsidRPr="000F3731" w:rsidRDefault="00AB5433" w:rsidP="00AB5433">
            <w:pPr>
              <w:rPr>
                <w:b/>
              </w:rPr>
            </w:pPr>
            <w:r w:rsidRPr="000F3731">
              <w:rPr>
                <w:b/>
                <w:u w:val="single"/>
              </w:rPr>
              <w:t>ATTENTION</w:t>
            </w:r>
            <w:r w:rsidRPr="000F3731">
              <w:rPr>
                <w:b/>
              </w:rPr>
              <w:t xml:space="preserve">: </w:t>
            </w:r>
          </w:p>
          <w:p w14:paraId="135BFE9B" w14:textId="77777777" w:rsidR="00AB5433" w:rsidRPr="000F3731" w:rsidRDefault="00AB5433" w:rsidP="00AB5433">
            <w:pPr>
              <w:rPr>
                <w:b/>
                <w:sz w:val="10"/>
                <w:szCs w:val="10"/>
              </w:rPr>
            </w:pPr>
          </w:p>
          <w:p w14:paraId="4B4340F9" w14:textId="77777777" w:rsidR="00AB5433" w:rsidRPr="000F3731" w:rsidRDefault="00AB5433" w:rsidP="00AB5433">
            <w:pPr>
              <w:numPr>
                <w:ilvl w:val="0"/>
                <w:numId w:val="2"/>
              </w:numPr>
              <w:rPr>
                <w:b/>
                <w:sz w:val="22"/>
                <w:szCs w:val="22"/>
              </w:rPr>
            </w:pPr>
            <w:r w:rsidRPr="000F3731">
              <w:rPr>
                <w:b/>
                <w:sz w:val="22"/>
                <w:szCs w:val="22"/>
              </w:rPr>
              <w:t>Merci de rédiger le texte d’une manière claire et lisible.</w:t>
            </w:r>
          </w:p>
          <w:p w14:paraId="6E2060ED" w14:textId="77777777" w:rsidR="00AB5433" w:rsidRDefault="00AB5433" w:rsidP="00AB5433">
            <w:pPr>
              <w:numPr>
                <w:ilvl w:val="0"/>
                <w:numId w:val="2"/>
              </w:numPr>
              <w:rPr>
                <w:b/>
                <w:sz w:val="22"/>
                <w:szCs w:val="22"/>
              </w:rPr>
            </w:pPr>
            <w:r w:rsidRPr="000F3731">
              <w:rPr>
                <w:b/>
                <w:sz w:val="22"/>
                <w:szCs w:val="22"/>
              </w:rPr>
              <w:t xml:space="preserve">Les signatures doivent figurer au verso, à côté de chaque nom correspondant. </w:t>
            </w:r>
          </w:p>
          <w:p w14:paraId="6B336772" w14:textId="77777777" w:rsidR="00AB5433" w:rsidRPr="000F3731" w:rsidRDefault="00AB5433" w:rsidP="00AB5433">
            <w:pPr>
              <w:numPr>
                <w:ilvl w:val="0"/>
                <w:numId w:val="2"/>
              </w:numPr>
              <w:rPr>
                <w:b/>
                <w:sz w:val="22"/>
                <w:szCs w:val="22"/>
              </w:rPr>
            </w:pPr>
            <w:r>
              <w:rPr>
                <w:b/>
                <w:sz w:val="22"/>
                <w:szCs w:val="22"/>
              </w:rPr>
              <w:t>Merci de prêter attention à la conformité de la forme de l’objet déposé (M, R, IE, IO, QE ou PRD)</w:t>
            </w:r>
          </w:p>
          <w:p w14:paraId="2E146A4A" w14:textId="77777777" w:rsidR="007D4F1B" w:rsidRPr="002B2EB8" w:rsidRDefault="007D4F1B">
            <w:pPr>
              <w:pStyle w:val="N"/>
              <w:ind w:left="0" w:firstLine="0"/>
              <w:rPr>
                <w:b w:val="0"/>
                <w:sz w:val="20"/>
              </w:rPr>
            </w:pPr>
          </w:p>
          <w:p w14:paraId="603E65AF" w14:textId="77777777" w:rsidR="007D4F1B" w:rsidRDefault="007D4F1B" w:rsidP="007D4F1B">
            <w:pPr>
              <w:pStyle w:val="N"/>
              <w:ind w:left="0" w:firstLine="0"/>
              <w:jc w:val="center"/>
            </w:pPr>
            <w:r>
              <w:t xml:space="preserve">MOTION </w:t>
            </w:r>
          </w:p>
          <w:p w14:paraId="54CFCB61" w14:textId="77777777" w:rsidR="00984B7D" w:rsidRPr="00AB5433" w:rsidRDefault="00984B7D">
            <w:pPr>
              <w:pStyle w:val="N"/>
              <w:ind w:left="0" w:firstLine="0"/>
              <w:rPr>
                <w:b w:val="0"/>
                <w:bCs/>
                <w:sz w:val="10"/>
                <w:szCs w:val="10"/>
              </w:rPr>
            </w:pPr>
          </w:p>
        </w:tc>
      </w:tr>
    </w:tbl>
    <w:p w14:paraId="7DA27DEE" w14:textId="77777777" w:rsidR="002D2215" w:rsidRDefault="002D2215" w:rsidP="00390E34">
      <w:pPr>
        <w:pStyle w:val="N"/>
        <w:ind w:firstLine="709"/>
        <w:jc w:val="right"/>
      </w:pPr>
      <w:r>
        <w:t>M</w:t>
      </w:r>
      <w:r>
        <w:rPr>
          <w:color w:val="000000"/>
        </w:rPr>
        <w:t>-</w:t>
      </w:r>
      <w:r w:rsidR="00297FCD">
        <w:rPr>
          <w:color w:val="000000"/>
        </w:rPr>
        <w:t>             </w:t>
      </w:r>
    </w:p>
    <w:p w14:paraId="5DC60487" w14:textId="77777777" w:rsidR="0070789B" w:rsidRDefault="0070789B" w:rsidP="0070789B">
      <w:pPr>
        <w:ind w:firstLine="0"/>
      </w:pPr>
    </w:p>
    <w:p w14:paraId="10A88CA2" w14:textId="77777777" w:rsidR="0070789B" w:rsidRDefault="007D4F1B" w:rsidP="00A653BB">
      <w:pPr>
        <w:spacing w:line="360" w:lineRule="auto"/>
        <w:ind w:firstLine="0"/>
      </w:pPr>
      <w:r>
        <w:t xml:space="preserve">Présentée par : </w:t>
      </w:r>
      <w:r w:rsidR="0070789B">
        <w:t>..</w:t>
      </w:r>
      <w:r w:rsidR="0070789B" w:rsidRPr="0070789B">
        <w:t>………………</w:t>
      </w:r>
      <w:r w:rsidR="00780713">
        <w:t>.</w:t>
      </w:r>
      <w:r w:rsidR="0070789B" w:rsidRPr="0070789B">
        <w:t>……………………</w:t>
      </w:r>
      <w:r w:rsidR="0070789B">
        <w:t>……………………………………………..</w:t>
      </w:r>
    </w:p>
    <w:p w14:paraId="2D27D14F" w14:textId="77777777" w:rsidR="00297FCD" w:rsidRDefault="0070789B" w:rsidP="00A653BB">
      <w:pPr>
        <w:spacing w:line="360" w:lineRule="auto"/>
        <w:ind w:firstLine="0"/>
      </w:pPr>
      <w:r>
        <w:t>…………………………………………………………………………………………………………………………………………………………………………………………………………………</w:t>
      </w:r>
    </w:p>
    <w:p w14:paraId="6B958EDA" w14:textId="77777777" w:rsidR="0003683B" w:rsidRPr="0070789B" w:rsidRDefault="0003683B" w:rsidP="00A653BB">
      <w:pPr>
        <w:spacing w:line="360" w:lineRule="auto"/>
        <w:ind w:firstLine="0"/>
      </w:pPr>
    </w:p>
    <w:p w14:paraId="11A90DCF" w14:textId="10CFBF7C" w:rsidR="0070789B" w:rsidRPr="0070789B" w:rsidRDefault="007B279D" w:rsidP="00387309">
      <w:pPr>
        <w:spacing w:line="360" w:lineRule="auto"/>
        <w:ind w:firstLine="0"/>
      </w:pPr>
      <w:r>
        <w:t>Objet</w:t>
      </w:r>
      <w:r w:rsidR="0070789B" w:rsidRPr="0070789B">
        <w:t>:</w:t>
      </w:r>
      <w:r w:rsidR="00387309">
        <w:t xml:space="preserve"> </w:t>
      </w:r>
      <w:r w:rsidR="00387309">
        <w:rPr>
          <w:b/>
          <w:bCs/>
        </w:rPr>
        <w:t>Occupons l’inoccupé, des bureaux pour les sans-abris !</w:t>
      </w:r>
    </w:p>
    <w:p w14:paraId="1D83774C" w14:textId="77777777" w:rsidR="002D2215" w:rsidRPr="0070789B" w:rsidRDefault="002D2215" w:rsidP="00A653BB"/>
    <w:p w14:paraId="7D72F1D1" w14:textId="77777777" w:rsidR="00387309" w:rsidRPr="00387309" w:rsidRDefault="00387309" w:rsidP="00387309">
      <w:pPr>
        <w:ind w:firstLine="0"/>
        <w:jc w:val="both"/>
        <w:rPr>
          <w:rStyle w:val="Accentuation"/>
          <w:b/>
          <w:bCs/>
          <w:i w:val="0"/>
          <w:iCs w:val="0"/>
          <w:szCs w:val="24"/>
        </w:rPr>
      </w:pPr>
      <w:r w:rsidRPr="00387309">
        <w:rPr>
          <w:rStyle w:val="Accentuation"/>
          <w:b/>
          <w:bCs/>
          <w:i w:val="0"/>
          <w:iCs w:val="0"/>
          <w:szCs w:val="24"/>
        </w:rPr>
        <w:t>Exposé des motifs :</w:t>
      </w:r>
    </w:p>
    <w:p w14:paraId="3DB3D623" w14:textId="77777777" w:rsidR="00387309" w:rsidRDefault="00387309" w:rsidP="00387309">
      <w:pPr>
        <w:pStyle w:val="TexteExpos"/>
        <w:ind w:firstLine="0"/>
        <w:rPr>
          <w:rFonts w:ascii="Arial" w:hAnsi="Arial" w:cs="Arial"/>
          <w:b/>
          <w:lang w:val="fr-FR"/>
        </w:rPr>
      </w:pPr>
    </w:p>
    <w:p w14:paraId="372AD641" w14:textId="77777777" w:rsidR="00387309" w:rsidRPr="000B06E7" w:rsidRDefault="00387309" w:rsidP="00387309">
      <w:pPr>
        <w:pStyle w:val="TexteExpos"/>
        <w:ind w:firstLine="0"/>
        <w:rPr>
          <w:rFonts w:ascii="Arial" w:hAnsi="Arial" w:cs="Arial"/>
          <w:b/>
          <w:sz w:val="24"/>
          <w:szCs w:val="24"/>
          <w:lang w:val="fr-FR"/>
        </w:rPr>
      </w:pPr>
      <w:r w:rsidRPr="000B06E7">
        <w:rPr>
          <w:rFonts w:ascii="Arial" w:hAnsi="Arial" w:cs="Arial"/>
          <w:b/>
          <w:sz w:val="24"/>
          <w:szCs w:val="24"/>
          <w:lang w:val="fr-FR"/>
        </w:rPr>
        <w:t>Transformation de bureaux vides : une perspective pour les personnes sans-abris ?</w:t>
      </w:r>
    </w:p>
    <w:p w14:paraId="12E02646" w14:textId="77777777" w:rsidR="00387309" w:rsidRDefault="00387309" w:rsidP="00387309">
      <w:pPr>
        <w:pStyle w:val="TexteExpos"/>
        <w:rPr>
          <w:rFonts w:ascii="Arial" w:hAnsi="Arial" w:cs="Arial"/>
          <w:sz w:val="24"/>
          <w:szCs w:val="24"/>
          <w:lang w:val="fr-FR"/>
        </w:rPr>
      </w:pPr>
    </w:p>
    <w:p w14:paraId="016A57C7" w14:textId="73A81951" w:rsidR="00387309" w:rsidRPr="000B06E7" w:rsidRDefault="00387309" w:rsidP="00387309">
      <w:pPr>
        <w:pStyle w:val="TexteExpos"/>
        <w:rPr>
          <w:rFonts w:ascii="Arial" w:hAnsi="Arial" w:cs="Arial"/>
          <w:sz w:val="24"/>
          <w:szCs w:val="24"/>
          <w:lang w:val="fr-FR"/>
        </w:rPr>
      </w:pPr>
      <w:r w:rsidRPr="000B06E7">
        <w:rPr>
          <w:rFonts w:ascii="Arial" w:hAnsi="Arial" w:cs="Arial"/>
          <w:sz w:val="24"/>
          <w:szCs w:val="24"/>
          <w:lang w:val="fr-FR"/>
        </w:rPr>
        <w:t xml:space="preserve">Différents articles parus dans la presse, ces derniers mois, ont fait état d’une baisse de la demande sur le marché suisse de l’immobilier de bureaux, augmentant les surfaces disponibles. Les mesures sanitaires ont accéléré des tendances déjà observées avant la crise et le problème des surfaces de bureaux vides va tendre à s’accentuer à l’avenir. </w:t>
      </w:r>
    </w:p>
    <w:p w14:paraId="67B630CD" w14:textId="5DCD18EF" w:rsidR="00387309" w:rsidRPr="000B06E7" w:rsidRDefault="00387309" w:rsidP="00387309">
      <w:pPr>
        <w:pStyle w:val="TexteExpos"/>
        <w:spacing w:before="240"/>
        <w:rPr>
          <w:rFonts w:ascii="Arial" w:hAnsi="Arial" w:cs="Arial"/>
          <w:sz w:val="24"/>
          <w:szCs w:val="24"/>
          <w:lang w:val="fr-FR"/>
        </w:rPr>
      </w:pPr>
      <w:r w:rsidRPr="000B06E7">
        <w:rPr>
          <w:rFonts w:ascii="Arial" w:hAnsi="Arial" w:cs="Arial"/>
          <w:sz w:val="24"/>
          <w:szCs w:val="24"/>
          <w:lang w:val="fr-FR"/>
        </w:rPr>
        <w:t>Avant la crise, cela représentait déjà plus de 230'000 m</w:t>
      </w:r>
      <w:r w:rsidRPr="000B06E7">
        <w:rPr>
          <w:rFonts w:ascii="Arial" w:hAnsi="Arial" w:cs="Arial"/>
          <w:sz w:val="24"/>
          <w:szCs w:val="24"/>
          <w:vertAlign w:val="superscript"/>
          <w:lang w:val="fr-FR"/>
        </w:rPr>
        <w:t>2</w:t>
      </w:r>
      <w:r w:rsidRPr="000B06E7">
        <w:rPr>
          <w:rFonts w:ascii="Arial" w:hAnsi="Arial" w:cs="Arial"/>
          <w:sz w:val="24"/>
          <w:szCs w:val="24"/>
          <w:lang w:val="fr-FR"/>
        </w:rPr>
        <w:t xml:space="preserve"> de surfaces inoccupées sur le marché</w:t>
      </w:r>
      <w:r w:rsidRPr="000B06E7">
        <w:rPr>
          <w:rStyle w:val="Appelnotedebasdep"/>
          <w:rFonts w:ascii="Arial" w:hAnsi="Arial" w:cs="Arial"/>
          <w:sz w:val="24"/>
          <w:szCs w:val="24"/>
          <w:lang w:val="fr-FR"/>
        </w:rPr>
        <w:footnoteReference w:id="1"/>
      </w:r>
      <w:r w:rsidRPr="000B06E7">
        <w:rPr>
          <w:rFonts w:ascii="Arial" w:hAnsi="Arial" w:cs="Arial"/>
          <w:sz w:val="24"/>
          <w:szCs w:val="24"/>
          <w:lang w:val="fr-FR"/>
        </w:rPr>
        <w:t>. En juillet 2020, ce sont 18% des bureaux vides du pays</w:t>
      </w:r>
      <w:r w:rsidRPr="000B06E7">
        <w:rPr>
          <w:rStyle w:val="Appelnotedebasdep"/>
          <w:rFonts w:ascii="Arial" w:hAnsi="Arial" w:cs="Arial"/>
          <w:sz w:val="24"/>
          <w:szCs w:val="24"/>
          <w:lang w:val="fr-FR"/>
        </w:rPr>
        <w:footnoteReference w:id="2"/>
      </w:r>
      <w:r w:rsidRPr="000B06E7">
        <w:rPr>
          <w:rFonts w:ascii="Arial" w:hAnsi="Arial" w:cs="Arial"/>
          <w:sz w:val="24"/>
          <w:szCs w:val="24"/>
          <w:lang w:val="fr-FR"/>
        </w:rPr>
        <w:t xml:space="preserve"> qui se situaient sur le territoire cantonal. Il n’y a jamais eu autant de surfaces commerciales vides (notamment des bureaux) et la tendance ne fait que se renforcer : les autorisations de construire délivrées avant la crise vont sensiblement augmenter l’offre alors que l’augmentation du télétravail et la conjoncture économique incertaine vont probablement réduire, de manière durable, la demande de surface</w:t>
      </w:r>
      <w:r w:rsidR="009377D0">
        <w:rPr>
          <w:rFonts w:ascii="Arial" w:hAnsi="Arial" w:cs="Arial"/>
          <w:sz w:val="24"/>
          <w:szCs w:val="24"/>
          <w:lang w:val="fr-FR"/>
        </w:rPr>
        <w:t>s</w:t>
      </w:r>
      <w:r w:rsidRPr="000B06E7">
        <w:rPr>
          <w:rFonts w:ascii="Arial" w:hAnsi="Arial" w:cs="Arial"/>
          <w:sz w:val="24"/>
          <w:szCs w:val="24"/>
          <w:lang w:val="fr-FR"/>
        </w:rPr>
        <w:t xml:space="preserve"> de bureaux.</w:t>
      </w:r>
    </w:p>
    <w:p w14:paraId="587C6F4D" w14:textId="77777777" w:rsidR="00387309" w:rsidRDefault="00387309" w:rsidP="00387309">
      <w:pPr>
        <w:pStyle w:val="TexteExpos"/>
        <w:spacing w:before="240"/>
        <w:rPr>
          <w:rFonts w:ascii="Arial" w:hAnsi="Arial" w:cs="Arial"/>
          <w:sz w:val="24"/>
          <w:szCs w:val="24"/>
          <w:lang w:val="fr-FR"/>
        </w:rPr>
      </w:pPr>
      <w:r w:rsidRPr="000B06E7">
        <w:rPr>
          <w:rFonts w:ascii="Arial" w:hAnsi="Arial" w:cs="Arial"/>
          <w:sz w:val="24"/>
          <w:szCs w:val="24"/>
          <w:lang w:val="fr-FR"/>
        </w:rPr>
        <w:t>Cette situation est d’autant plus dommageable pour un</w:t>
      </w:r>
      <w:r>
        <w:rPr>
          <w:rFonts w:ascii="Arial" w:hAnsi="Arial" w:cs="Arial"/>
          <w:sz w:val="24"/>
          <w:szCs w:val="24"/>
          <w:lang w:val="fr-FR"/>
        </w:rPr>
        <w:t>e ville</w:t>
      </w:r>
      <w:r w:rsidRPr="000B06E7">
        <w:rPr>
          <w:rFonts w:ascii="Arial" w:hAnsi="Arial" w:cs="Arial"/>
          <w:sz w:val="24"/>
          <w:szCs w:val="24"/>
          <w:lang w:val="fr-FR"/>
        </w:rPr>
        <w:t xml:space="preserve"> </w:t>
      </w:r>
      <w:r>
        <w:rPr>
          <w:rFonts w:ascii="Arial" w:hAnsi="Arial" w:cs="Arial"/>
          <w:sz w:val="24"/>
          <w:szCs w:val="24"/>
          <w:lang w:val="fr-FR"/>
        </w:rPr>
        <w:t>dense</w:t>
      </w:r>
      <w:r w:rsidRPr="000B06E7">
        <w:rPr>
          <w:rFonts w:ascii="Arial" w:hAnsi="Arial" w:cs="Arial"/>
          <w:sz w:val="24"/>
          <w:szCs w:val="24"/>
          <w:lang w:val="fr-FR"/>
        </w:rPr>
        <w:t xml:space="preserve"> comme Genève où l’espace est rare et où les besoins en logements sont criants !</w:t>
      </w:r>
    </w:p>
    <w:p w14:paraId="34DD489E" w14:textId="68A13C46" w:rsidR="00387309" w:rsidRPr="00387309" w:rsidRDefault="00387309" w:rsidP="00387309">
      <w:pPr>
        <w:pStyle w:val="TexteExpos"/>
        <w:spacing w:before="240"/>
        <w:rPr>
          <w:rFonts w:ascii="Arial" w:hAnsi="Arial" w:cs="Arial"/>
          <w:sz w:val="24"/>
          <w:szCs w:val="24"/>
          <w:lang w:val="fr-FR"/>
        </w:rPr>
      </w:pPr>
      <w:r w:rsidRPr="000B06E7">
        <w:rPr>
          <w:rFonts w:ascii="Arial" w:hAnsi="Arial" w:cs="Arial"/>
          <w:color w:val="000000"/>
          <w:sz w:val="24"/>
          <w:szCs w:val="24"/>
          <w:shd w:val="clear" w:color="auto" w:fill="FFFFFF"/>
        </w:rPr>
        <w:lastRenderedPageBreak/>
        <w:t xml:space="preserve">En parallèle, nous observons une précarisation galopante d’une part importante de la population. Ces dernières années, la problématique du sans-abrisme est régulièrement revenue dans l’actualité. Différentes associations et collectivités publiques se mobilisent pour trouver, tant bien que mal, des solutions. Disposer d’un toit en surface est une condition préalable à la mise en place d’un travail socio-sanitaire de proximité qui aurait comme objectif </w:t>
      </w:r>
      <w:r w:rsidR="009377D0">
        <w:rPr>
          <w:rFonts w:ascii="Arial" w:hAnsi="Arial" w:cs="Arial"/>
          <w:color w:val="000000"/>
          <w:sz w:val="24"/>
          <w:szCs w:val="24"/>
          <w:shd w:val="clear" w:color="auto" w:fill="FFFFFF"/>
        </w:rPr>
        <w:t>un début de</w:t>
      </w:r>
      <w:r w:rsidRPr="000B06E7">
        <w:rPr>
          <w:rFonts w:ascii="Arial" w:hAnsi="Arial" w:cs="Arial"/>
          <w:color w:val="000000"/>
          <w:sz w:val="24"/>
          <w:szCs w:val="24"/>
          <w:shd w:val="clear" w:color="auto" w:fill="FFFFFF"/>
        </w:rPr>
        <w:t xml:space="preserve"> réinsertion sociale.</w:t>
      </w:r>
    </w:p>
    <w:p w14:paraId="28379F0E" w14:textId="77777777" w:rsidR="00387309" w:rsidRPr="000B06E7" w:rsidRDefault="00387309" w:rsidP="00387309">
      <w:pPr>
        <w:pStyle w:val="TexteExpos"/>
        <w:spacing w:before="240"/>
        <w:rPr>
          <w:rFonts w:ascii="Arial" w:hAnsi="Arial" w:cs="Arial"/>
          <w:color w:val="000000"/>
          <w:sz w:val="24"/>
          <w:szCs w:val="24"/>
          <w:shd w:val="clear" w:color="auto" w:fill="FFFFFF"/>
        </w:rPr>
      </w:pPr>
      <w:r w:rsidRPr="000B06E7">
        <w:rPr>
          <w:rFonts w:ascii="Arial" w:hAnsi="Arial" w:cs="Arial"/>
          <w:color w:val="000000"/>
          <w:sz w:val="24"/>
          <w:szCs w:val="24"/>
          <w:shd w:val="clear" w:color="auto" w:fill="FFFFFF"/>
        </w:rPr>
        <w:t xml:space="preserve">S’il n’existe pas de chiffres officiels concernant le sans-abrisme, les milieux associatifs luttant contre ce phénomène estimaient (avant la crise) qu’entre 400 et 1000 personnes étaient concernées. Or, une partie des structures allouées pour accueillir des personnes sans-abri sont des structures d’urgence particulièrement inadaptées pour répondre aux besoins, notamment concernant le travail de réinsertion. </w:t>
      </w:r>
    </w:p>
    <w:p w14:paraId="78DDA4C3" w14:textId="124BFDE3" w:rsidR="00387309" w:rsidRPr="000B06E7" w:rsidRDefault="00387309" w:rsidP="00387309">
      <w:pPr>
        <w:pStyle w:val="TexteExpos"/>
        <w:spacing w:before="240"/>
        <w:rPr>
          <w:rFonts w:ascii="Arial" w:hAnsi="Arial" w:cs="Arial"/>
          <w:color w:val="000000"/>
          <w:sz w:val="24"/>
          <w:szCs w:val="24"/>
          <w:shd w:val="clear" w:color="auto" w:fill="FFFFFF"/>
        </w:rPr>
      </w:pPr>
      <w:r>
        <w:rPr>
          <w:rFonts w:ascii="Arial" w:hAnsi="Arial" w:cs="Arial"/>
          <w:color w:val="000000"/>
          <w:sz w:val="24"/>
          <w:szCs w:val="24"/>
          <w:shd w:val="clear" w:color="auto" w:fill="FFFFFF"/>
        </w:rPr>
        <w:t>L</w:t>
      </w:r>
      <w:r w:rsidRPr="000B06E7">
        <w:rPr>
          <w:rFonts w:ascii="Arial" w:hAnsi="Arial" w:cs="Arial"/>
          <w:color w:val="000000"/>
          <w:sz w:val="24"/>
          <w:szCs w:val="24"/>
          <w:shd w:val="clear" w:color="auto" w:fill="FFFFFF"/>
        </w:rPr>
        <w:t xml:space="preserve">e 9 février dernier, le Conseiller d’Etat Thierry </w:t>
      </w:r>
      <w:proofErr w:type="spellStart"/>
      <w:r w:rsidRPr="000B06E7">
        <w:rPr>
          <w:rFonts w:ascii="Arial" w:hAnsi="Arial" w:cs="Arial"/>
          <w:color w:val="000000"/>
          <w:sz w:val="24"/>
          <w:szCs w:val="24"/>
          <w:shd w:val="clear" w:color="auto" w:fill="FFFFFF"/>
        </w:rPr>
        <w:t>Apothéloz</w:t>
      </w:r>
      <w:proofErr w:type="spellEnd"/>
      <w:r w:rsidRPr="000B06E7">
        <w:rPr>
          <w:rFonts w:ascii="Arial" w:hAnsi="Arial" w:cs="Arial"/>
          <w:color w:val="000000"/>
          <w:sz w:val="24"/>
          <w:szCs w:val="24"/>
          <w:shd w:val="clear" w:color="auto" w:fill="FFFFFF"/>
        </w:rPr>
        <w:t xml:space="preserve"> en charge du Département de la cohésion sociale détaillait son plan cantonal contre la précarité. Celui-ci, fort de 7 objectifs, vise notamment à « offrir des conditions de logement dignes à chacun : volet qui comprend, entre autres, un projet de loi sur le « sans-abrisme » actuellement en consultation à l’Association des communes genevoises ».</w:t>
      </w:r>
      <w:r>
        <w:rPr>
          <w:rFonts w:ascii="Arial" w:hAnsi="Arial" w:cs="Arial"/>
          <w:color w:val="000000"/>
          <w:sz w:val="24"/>
          <w:szCs w:val="24"/>
          <w:shd w:val="clear" w:color="auto" w:fill="FFFFFF"/>
        </w:rPr>
        <w:t xml:space="preserve"> En parallèle, le département de la Cohésion Sociale de la Vil</w:t>
      </w:r>
      <w:r w:rsidR="00083086">
        <w:rPr>
          <w:rFonts w:ascii="Arial" w:hAnsi="Arial" w:cs="Arial"/>
          <w:color w:val="000000"/>
          <w:sz w:val="24"/>
          <w:szCs w:val="24"/>
          <w:shd w:val="clear" w:color="auto" w:fill="FFFFFF"/>
        </w:rPr>
        <w:t>le de Genève a également déployé</w:t>
      </w:r>
      <w:bookmarkStart w:id="0" w:name="_GoBack"/>
      <w:bookmarkEnd w:id="0"/>
      <w:r>
        <w:rPr>
          <w:rFonts w:ascii="Arial" w:hAnsi="Arial" w:cs="Arial"/>
          <w:color w:val="000000"/>
          <w:sz w:val="24"/>
          <w:szCs w:val="24"/>
          <w:shd w:val="clear" w:color="auto" w:fill="FFFFFF"/>
        </w:rPr>
        <w:t xml:space="preserve"> des moyens important pour lutter contre le sans-abrisme. La Ville met à disposition des </w:t>
      </w:r>
      <w:r w:rsidRPr="00784AC4">
        <w:rPr>
          <w:rFonts w:ascii="Arial" w:hAnsi="Arial" w:cs="Arial"/>
          <w:color w:val="000000"/>
          <w:sz w:val="24"/>
          <w:szCs w:val="24"/>
          <w:shd w:val="clear" w:color="auto" w:fill="FFFFFF"/>
        </w:rPr>
        <w:t>héberge</w:t>
      </w:r>
      <w:r>
        <w:rPr>
          <w:rFonts w:ascii="Arial" w:hAnsi="Arial" w:cs="Arial"/>
          <w:color w:val="000000"/>
          <w:sz w:val="24"/>
          <w:szCs w:val="24"/>
          <w:shd w:val="clear" w:color="auto" w:fill="FFFFFF"/>
        </w:rPr>
        <w:t>ments </w:t>
      </w:r>
      <w:r w:rsidRPr="00784AC4">
        <w:rPr>
          <w:rFonts w:ascii="Arial" w:hAnsi="Arial" w:cs="Arial"/>
          <w:color w:val="000000"/>
          <w:sz w:val="24"/>
          <w:szCs w:val="24"/>
          <w:shd w:val="clear" w:color="auto" w:fill="FFFFFF"/>
        </w:rPr>
        <w:t>temporaire</w:t>
      </w:r>
      <w:r>
        <w:rPr>
          <w:rFonts w:ascii="Arial" w:hAnsi="Arial" w:cs="Arial"/>
          <w:color w:val="000000"/>
          <w:sz w:val="24"/>
          <w:szCs w:val="24"/>
          <w:shd w:val="clear" w:color="auto" w:fill="FFFFFF"/>
        </w:rPr>
        <w:t>s pour</w:t>
      </w:r>
      <w:r w:rsidRPr="00784AC4">
        <w:rPr>
          <w:rFonts w:ascii="Arial" w:hAnsi="Arial" w:cs="Arial"/>
          <w:color w:val="000000"/>
          <w:sz w:val="24"/>
          <w:szCs w:val="24"/>
          <w:shd w:val="clear" w:color="auto" w:fill="FFFFFF"/>
        </w:rPr>
        <w:t xml:space="preserve"> des personnes </w:t>
      </w:r>
      <w:r>
        <w:rPr>
          <w:rFonts w:ascii="Arial" w:hAnsi="Arial" w:cs="Arial"/>
          <w:color w:val="000000"/>
          <w:sz w:val="24"/>
          <w:szCs w:val="24"/>
          <w:shd w:val="clear" w:color="auto" w:fill="FFFFFF"/>
        </w:rPr>
        <w:t>sans domicile fixe.</w:t>
      </w:r>
    </w:p>
    <w:p w14:paraId="2DAB4387" w14:textId="77777777" w:rsidR="00387309" w:rsidRDefault="00387309" w:rsidP="00387309">
      <w:pPr>
        <w:pStyle w:val="TexteExpos"/>
        <w:spacing w:before="240"/>
        <w:rPr>
          <w:rFonts w:ascii="Arial" w:hAnsi="Arial" w:cs="Arial"/>
          <w:color w:val="000000"/>
          <w:sz w:val="24"/>
          <w:szCs w:val="24"/>
          <w:shd w:val="clear" w:color="auto" w:fill="FFFFFF"/>
        </w:rPr>
      </w:pPr>
      <w:r w:rsidRPr="000B06E7">
        <w:rPr>
          <w:rFonts w:ascii="Arial" w:hAnsi="Arial" w:cs="Arial"/>
          <w:color w:val="000000"/>
          <w:sz w:val="24"/>
          <w:szCs w:val="24"/>
          <w:shd w:val="clear" w:color="auto" w:fill="FFFFFF"/>
        </w:rPr>
        <w:t>Si l’on peut imaginer qu’il n’est pas aisé pour les propriétaires de bureaux de se lancer dans une reconversion complète vers du logement, notamment en raison de son caractère définitif, la reconversion temporaire présente un potentiel intéressant.</w:t>
      </w:r>
    </w:p>
    <w:p w14:paraId="0CA98C82" w14:textId="46C036B5" w:rsidR="00854550" w:rsidRPr="00387309" w:rsidRDefault="00387309" w:rsidP="00387309">
      <w:pPr>
        <w:pStyle w:val="TexteExpos"/>
        <w:spacing w:before="240"/>
        <w:rPr>
          <w:rFonts w:ascii="Arial" w:hAnsi="Arial" w:cs="Arial"/>
          <w:color w:val="000000"/>
          <w:sz w:val="24"/>
          <w:szCs w:val="24"/>
          <w:shd w:val="clear" w:color="auto" w:fill="FFFFFF"/>
        </w:rPr>
      </w:pPr>
      <w:r w:rsidRPr="000B06E7">
        <w:rPr>
          <w:rFonts w:ascii="Arial" w:hAnsi="Arial" w:cs="Arial"/>
          <w:color w:val="000000"/>
          <w:sz w:val="24"/>
          <w:szCs w:val="24"/>
          <w:shd w:val="clear" w:color="auto" w:fill="FFFFFF"/>
        </w:rPr>
        <w:t>En s’inspirant des initiatives développés par « </w:t>
      </w:r>
      <w:proofErr w:type="spellStart"/>
      <w:r w:rsidRPr="000B06E7">
        <w:rPr>
          <w:rFonts w:ascii="Arial" w:hAnsi="Arial" w:cs="Arial"/>
          <w:color w:val="000000"/>
          <w:sz w:val="24"/>
          <w:szCs w:val="24"/>
          <w:shd w:val="clear" w:color="auto" w:fill="FFFFFF"/>
        </w:rPr>
        <w:t>Unity</w:t>
      </w:r>
      <w:proofErr w:type="spellEnd"/>
      <w:r w:rsidRPr="000B06E7">
        <w:rPr>
          <w:rFonts w:ascii="Arial" w:hAnsi="Arial" w:cs="Arial"/>
          <w:color w:val="000000"/>
          <w:sz w:val="24"/>
          <w:szCs w:val="24"/>
          <w:shd w:val="clear" w:color="auto" w:fill="FFFFFF"/>
        </w:rPr>
        <w:t xml:space="preserve"> Cube »</w:t>
      </w:r>
      <w:r w:rsidRPr="000B06E7">
        <w:rPr>
          <w:rStyle w:val="Appelnotedebasdep"/>
          <w:rFonts w:ascii="Arial" w:hAnsi="Arial" w:cs="Arial"/>
          <w:color w:val="000000"/>
          <w:sz w:val="24"/>
          <w:szCs w:val="24"/>
          <w:shd w:val="clear" w:color="auto" w:fill="FFFFFF"/>
        </w:rPr>
        <w:footnoteReference w:id="3"/>
      </w:r>
      <w:r w:rsidRPr="000B06E7">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les</w:t>
      </w:r>
      <w:r w:rsidRPr="000B06E7">
        <w:rPr>
          <w:rFonts w:ascii="Arial" w:hAnsi="Arial" w:cs="Arial"/>
          <w:color w:val="000000"/>
          <w:sz w:val="24"/>
          <w:szCs w:val="24"/>
          <w:shd w:val="clear" w:color="auto" w:fill="FFFFFF"/>
        </w:rPr>
        <w:t xml:space="preserve"> </w:t>
      </w:r>
      <w:proofErr w:type="spellStart"/>
      <w:r w:rsidRPr="000B06E7">
        <w:rPr>
          <w:rFonts w:ascii="Arial" w:hAnsi="Arial" w:cs="Arial"/>
          <w:color w:val="000000"/>
          <w:sz w:val="24"/>
          <w:szCs w:val="24"/>
          <w:shd w:val="clear" w:color="auto" w:fill="FFFFFF"/>
        </w:rPr>
        <w:t>Vert.e.s</w:t>
      </w:r>
      <w:proofErr w:type="spellEnd"/>
      <w:r>
        <w:rPr>
          <w:rFonts w:ascii="Arial" w:hAnsi="Arial" w:cs="Arial"/>
          <w:color w:val="000000"/>
          <w:sz w:val="24"/>
          <w:szCs w:val="24"/>
          <w:shd w:val="clear" w:color="auto" w:fill="FFFFFF"/>
        </w:rPr>
        <w:t xml:space="preserve"> </w:t>
      </w:r>
      <w:proofErr w:type="spellStart"/>
      <w:r>
        <w:rPr>
          <w:rFonts w:ascii="Arial" w:hAnsi="Arial" w:cs="Arial"/>
          <w:color w:val="000000"/>
          <w:sz w:val="24"/>
          <w:szCs w:val="24"/>
          <w:shd w:val="clear" w:color="auto" w:fill="FFFFFF"/>
        </w:rPr>
        <w:t>genevois.e.s</w:t>
      </w:r>
      <w:proofErr w:type="spellEnd"/>
      <w:r>
        <w:rPr>
          <w:rFonts w:ascii="Arial" w:hAnsi="Arial" w:cs="Arial"/>
          <w:color w:val="000000"/>
          <w:sz w:val="24"/>
          <w:szCs w:val="24"/>
          <w:shd w:val="clear" w:color="auto" w:fill="FFFFFF"/>
        </w:rPr>
        <w:t xml:space="preserve"> ont</w:t>
      </w:r>
      <w:r w:rsidRPr="000B06E7">
        <w:rPr>
          <w:rFonts w:ascii="Arial" w:hAnsi="Arial" w:cs="Arial"/>
          <w:color w:val="000000"/>
          <w:sz w:val="24"/>
          <w:szCs w:val="24"/>
          <w:shd w:val="clear" w:color="auto" w:fill="FFFFFF"/>
        </w:rPr>
        <w:t xml:space="preserve"> développé un projet qui permettrait de monter des modules</w:t>
      </w:r>
      <w:r>
        <w:rPr>
          <w:rFonts w:cs="Arial"/>
          <w:color w:val="000000"/>
          <w:szCs w:val="24"/>
          <w:shd w:val="clear" w:color="auto" w:fill="FFFFFF"/>
        </w:rPr>
        <w:t xml:space="preserve"> </w:t>
      </w:r>
      <w:r w:rsidRPr="000B06E7">
        <w:rPr>
          <w:rFonts w:ascii="Arial" w:hAnsi="Arial" w:cs="Arial"/>
          <w:color w:val="000000"/>
          <w:sz w:val="24"/>
          <w:szCs w:val="24"/>
          <w:shd w:val="clear" w:color="auto" w:fill="FFFFFF"/>
        </w:rPr>
        <w:t xml:space="preserve">d’habitation dans des surfaces commerciales inoccupées. Un tel projet, porté par une association, offrirait la possibilité d’utiliser les surfaces de bureaux inoccupées pour donner un toit et un espace à soi aux personnes sans-abris. </w:t>
      </w:r>
      <w:r>
        <w:rPr>
          <w:rFonts w:ascii="Arial" w:hAnsi="Arial" w:cs="Arial"/>
          <w:color w:val="000000"/>
          <w:sz w:val="24"/>
          <w:szCs w:val="24"/>
          <w:shd w:val="clear" w:color="auto" w:fill="FFFFFF"/>
        </w:rPr>
        <w:t xml:space="preserve">La modularité de ces structures permettrait, en outre, d’adapter les structures aux personnes accueillies (familles avec enfants, hommes, femmes, </w:t>
      </w:r>
      <w:proofErr w:type="spellStart"/>
      <w:r>
        <w:rPr>
          <w:rFonts w:ascii="Arial" w:hAnsi="Arial" w:cs="Arial"/>
          <w:color w:val="000000"/>
          <w:sz w:val="24"/>
          <w:szCs w:val="24"/>
          <w:shd w:val="clear" w:color="auto" w:fill="FFFFFF"/>
        </w:rPr>
        <w:t>toxico-dépendante</w:t>
      </w:r>
      <w:proofErr w:type="spellEnd"/>
      <w:r>
        <w:rPr>
          <w:rFonts w:ascii="Arial" w:hAnsi="Arial" w:cs="Arial"/>
          <w:color w:val="000000"/>
          <w:sz w:val="24"/>
          <w:szCs w:val="24"/>
          <w:shd w:val="clear" w:color="auto" w:fill="FFFFFF"/>
        </w:rPr>
        <w:t xml:space="preserve">). </w:t>
      </w:r>
      <w:r w:rsidRPr="000B06E7">
        <w:rPr>
          <w:rFonts w:ascii="Arial" w:hAnsi="Arial" w:cs="Arial"/>
          <w:color w:val="000000"/>
          <w:sz w:val="24"/>
          <w:szCs w:val="24"/>
          <w:shd w:val="clear" w:color="auto" w:fill="FFFFFF"/>
        </w:rPr>
        <w:t>La réversibilité, l’adaptabilité, la durabilité et les coûts relativement modestes faciliteraient la mise en place d’un projet soutenu par l</w:t>
      </w:r>
      <w:r>
        <w:rPr>
          <w:rFonts w:ascii="Arial" w:hAnsi="Arial" w:cs="Arial"/>
          <w:color w:val="000000"/>
          <w:sz w:val="24"/>
          <w:szCs w:val="24"/>
          <w:shd w:val="clear" w:color="auto" w:fill="FFFFFF"/>
        </w:rPr>
        <w:t>a Ville</w:t>
      </w:r>
      <w:r w:rsidRPr="000B06E7">
        <w:rPr>
          <w:rFonts w:ascii="Arial" w:hAnsi="Arial" w:cs="Arial"/>
          <w:color w:val="000000"/>
          <w:sz w:val="24"/>
          <w:szCs w:val="24"/>
          <w:shd w:val="clear" w:color="auto" w:fill="FFFFFF"/>
        </w:rPr>
        <w:t xml:space="preserve"> et les milieux immobiliers.</w:t>
      </w:r>
      <w:r>
        <w:rPr>
          <w:rFonts w:ascii="Arial" w:hAnsi="Arial" w:cs="Arial"/>
          <w:color w:val="000000"/>
          <w:sz w:val="24"/>
          <w:szCs w:val="24"/>
          <w:shd w:val="clear" w:color="auto" w:fill="FFFFFF"/>
        </w:rPr>
        <w:t xml:space="preserve"> Dans un premier temps, un premier projet pilote pourrait être lancé par la Ville, en collaboration avec un acteur du secteur immobilier.</w:t>
      </w:r>
    </w:p>
    <w:p w14:paraId="0F85D5AA" w14:textId="77777777" w:rsidR="00387309" w:rsidRDefault="00387309" w:rsidP="00387309">
      <w:pPr>
        <w:jc w:val="both"/>
        <w:rPr>
          <w:rStyle w:val="Accentuation"/>
          <w:i w:val="0"/>
          <w:iCs w:val="0"/>
          <w:szCs w:val="24"/>
        </w:rPr>
      </w:pPr>
    </w:p>
    <w:p w14:paraId="0B7D921C" w14:textId="4CDE8449" w:rsidR="00387309" w:rsidRDefault="00387309" w:rsidP="00387309">
      <w:pPr>
        <w:jc w:val="both"/>
        <w:rPr>
          <w:rStyle w:val="Accentuation"/>
          <w:i w:val="0"/>
          <w:iCs w:val="0"/>
          <w:szCs w:val="24"/>
        </w:rPr>
      </w:pPr>
      <w:r w:rsidRPr="00E21514">
        <w:rPr>
          <w:rStyle w:val="Accentuation"/>
          <w:i w:val="0"/>
          <w:iCs w:val="0"/>
          <w:szCs w:val="24"/>
        </w:rPr>
        <w:t>Considérant :</w:t>
      </w:r>
    </w:p>
    <w:p w14:paraId="6B5AF6B0" w14:textId="77777777" w:rsidR="00387309" w:rsidRPr="00E21514" w:rsidRDefault="00387309" w:rsidP="00387309">
      <w:pPr>
        <w:jc w:val="both"/>
        <w:rPr>
          <w:rStyle w:val="Accentuation"/>
          <w:i w:val="0"/>
          <w:iCs w:val="0"/>
        </w:rPr>
      </w:pPr>
    </w:p>
    <w:p w14:paraId="1BB6B8D3" w14:textId="77777777" w:rsidR="00387309" w:rsidRDefault="00387309" w:rsidP="00387309">
      <w:pPr>
        <w:pStyle w:val="Paragraphedeliste"/>
        <w:numPr>
          <w:ilvl w:val="0"/>
          <w:numId w:val="3"/>
        </w:numPr>
        <w:jc w:val="both"/>
        <w:rPr>
          <w:rStyle w:val="Accentuation"/>
          <w:rFonts w:ascii="Arial" w:hAnsi="Arial" w:cs="Arial"/>
          <w:i w:val="0"/>
          <w:iCs w:val="0"/>
          <w:sz w:val="24"/>
          <w:szCs w:val="24"/>
        </w:rPr>
      </w:pPr>
      <w:r>
        <w:rPr>
          <w:rStyle w:val="Accentuation"/>
          <w:rFonts w:ascii="Arial" w:hAnsi="Arial" w:cs="Arial"/>
          <w:i w:val="0"/>
          <w:iCs w:val="0"/>
          <w:sz w:val="24"/>
          <w:szCs w:val="24"/>
        </w:rPr>
        <w:t>Qu’avant la crise, plus de 230'000 m</w:t>
      </w:r>
      <w:r>
        <w:rPr>
          <w:rStyle w:val="Accentuation"/>
          <w:rFonts w:ascii="Arial" w:hAnsi="Arial" w:cs="Arial"/>
          <w:i w:val="0"/>
          <w:iCs w:val="0"/>
          <w:sz w:val="24"/>
          <w:szCs w:val="24"/>
          <w:vertAlign w:val="superscript"/>
        </w:rPr>
        <w:t xml:space="preserve">2 </w:t>
      </w:r>
      <w:r>
        <w:rPr>
          <w:rStyle w:val="Accentuation"/>
          <w:rFonts w:ascii="Arial" w:hAnsi="Arial" w:cs="Arial"/>
          <w:i w:val="0"/>
          <w:iCs w:val="0"/>
          <w:sz w:val="24"/>
          <w:szCs w:val="24"/>
        </w:rPr>
        <w:t>de bureaux étaient inoccupés, dont un grand nombre situé sur le territoire de la Ville ;</w:t>
      </w:r>
    </w:p>
    <w:p w14:paraId="4BDD25EF" w14:textId="77777777" w:rsidR="00387309" w:rsidRDefault="00387309" w:rsidP="00387309">
      <w:pPr>
        <w:pStyle w:val="Paragraphedeliste"/>
        <w:numPr>
          <w:ilvl w:val="0"/>
          <w:numId w:val="3"/>
        </w:numPr>
        <w:jc w:val="both"/>
        <w:rPr>
          <w:rStyle w:val="Accentuation"/>
          <w:rFonts w:ascii="Arial" w:hAnsi="Arial" w:cs="Arial"/>
          <w:i w:val="0"/>
          <w:iCs w:val="0"/>
          <w:sz w:val="24"/>
          <w:szCs w:val="24"/>
        </w:rPr>
      </w:pPr>
      <w:r>
        <w:rPr>
          <w:rStyle w:val="Accentuation"/>
          <w:rFonts w:ascii="Arial" w:hAnsi="Arial" w:cs="Arial"/>
          <w:i w:val="0"/>
          <w:iCs w:val="0"/>
          <w:sz w:val="24"/>
          <w:szCs w:val="24"/>
        </w:rPr>
        <w:t>Que la demande pour des surfaces de bureaux va diminuer, avec les effets conjoints d’une conjoncture économique incertaine et de l’augmentation du télétravail ;</w:t>
      </w:r>
    </w:p>
    <w:p w14:paraId="7E050CE6" w14:textId="77777777" w:rsidR="00387309" w:rsidRDefault="00387309" w:rsidP="00387309">
      <w:pPr>
        <w:pStyle w:val="Paragraphedeliste"/>
        <w:numPr>
          <w:ilvl w:val="0"/>
          <w:numId w:val="3"/>
        </w:numPr>
        <w:jc w:val="both"/>
        <w:rPr>
          <w:rStyle w:val="Accentuation"/>
          <w:rFonts w:ascii="Arial" w:hAnsi="Arial" w:cs="Arial"/>
          <w:i w:val="0"/>
          <w:iCs w:val="0"/>
          <w:sz w:val="24"/>
          <w:szCs w:val="24"/>
        </w:rPr>
      </w:pPr>
      <w:r>
        <w:rPr>
          <w:rStyle w:val="Accentuation"/>
          <w:rFonts w:ascii="Arial" w:hAnsi="Arial" w:cs="Arial"/>
          <w:i w:val="0"/>
          <w:iCs w:val="0"/>
          <w:sz w:val="24"/>
          <w:szCs w:val="24"/>
        </w:rPr>
        <w:t>Que le territoire communal est un bien précieux qu’il s’agit de ne pas gaspiller ;</w:t>
      </w:r>
    </w:p>
    <w:p w14:paraId="22CCD3E9" w14:textId="77777777" w:rsidR="00387309" w:rsidRDefault="00387309" w:rsidP="00387309">
      <w:pPr>
        <w:pStyle w:val="Paragraphedeliste"/>
        <w:numPr>
          <w:ilvl w:val="0"/>
          <w:numId w:val="3"/>
        </w:numPr>
        <w:jc w:val="both"/>
        <w:rPr>
          <w:rStyle w:val="Accentuation"/>
          <w:rFonts w:ascii="Arial" w:hAnsi="Arial" w:cs="Arial"/>
          <w:i w:val="0"/>
          <w:iCs w:val="0"/>
          <w:sz w:val="24"/>
          <w:szCs w:val="24"/>
        </w:rPr>
      </w:pPr>
      <w:r>
        <w:rPr>
          <w:rStyle w:val="Accentuation"/>
          <w:rFonts w:ascii="Arial" w:hAnsi="Arial" w:cs="Arial"/>
          <w:i w:val="0"/>
          <w:iCs w:val="0"/>
          <w:sz w:val="24"/>
          <w:szCs w:val="24"/>
        </w:rPr>
        <w:t>Que la crise du logement et les loyers prohibitifs en Ville de Genève frappent durement les personnes les plus précarisées ;</w:t>
      </w:r>
    </w:p>
    <w:p w14:paraId="26EA4AF7" w14:textId="77777777" w:rsidR="00387309" w:rsidRDefault="00387309" w:rsidP="00387309">
      <w:pPr>
        <w:pStyle w:val="Paragraphedeliste"/>
        <w:numPr>
          <w:ilvl w:val="0"/>
          <w:numId w:val="3"/>
        </w:numPr>
        <w:jc w:val="both"/>
        <w:rPr>
          <w:rStyle w:val="Accentuation"/>
          <w:rFonts w:ascii="Arial" w:hAnsi="Arial" w:cs="Arial"/>
          <w:i w:val="0"/>
          <w:iCs w:val="0"/>
          <w:sz w:val="24"/>
          <w:szCs w:val="24"/>
        </w:rPr>
      </w:pPr>
      <w:r>
        <w:rPr>
          <w:rStyle w:val="Accentuation"/>
          <w:rFonts w:ascii="Arial" w:hAnsi="Arial" w:cs="Arial"/>
          <w:i w:val="0"/>
          <w:iCs w:val="0"/>
          <w:sz w:val="24"/>
          <w:szCs w:val="24"/>
        </w:rPr>
        <w:t>Qu’aucune véritable solution n’a été proposée pour répondre aux besoins des sans-abris ;</w:t>
      </w:r>
    </w:p>
    <w:p w14:paraId="054ABDDA" w14:textId="77777777" w:rsidR="00387309" w:rsidRDefault="00387309" w:rsidP="00387309">
      <w:pPr>
        <w:pStyle w:val="Paragraphedeliste"/>
        <w:numPr>
          <w:ilvl w:val="0"/>
          <w:numId w:val="3"/>
        </w:numPr>
        <w:jc w:val="both"/>
        <w:rPr>
          <w:rStyle w:val="Accentuation"/>
          <w:rFonts w:ascii="Arial" w:hAnsi="Arial" w:cs="Arial"/>
          <w:i w:val="0"/>
          <w:iCs w:val="0"/>
          <w:sz w:val="24"/>
          <w:szCs w:val="24"/>
        </w:rPr>
      </w:pPr>
      <w:r>
        <w:rPr>
          <w:rStyle w:val="Accentuation"/>
          <w:rFonts w:ascii="Arial" w:hAnsi="Arial" w:cs="Arial"/>
          <w:i w:val="0"/>
          <w:iCs w:val="0"/>
          <w:sz w:val="24"/>
          <w:szCs w:val="24"/>
        </w:rPr>
        <w:lastRenderedPageBreak/>
        <w:t>Que les conditions d’accueil des sans-abris, que ce soit dans les abris PC ou dans d’autres structures temporaires, ne sont pas satisfaisantes ;</w:t>
      </w:r>
    </w:p>
    <w:p w14:paraId="1F61F8B0" w14:textId="77777777" w:rsidR="00387309" w:rsidRDefault="00387309" w:rsidP="00387309">
      <w:pPr>
        <w:pStyle w:val="Paragraphedeliste"/>
        <w:numPr>
          <w:ilvl w:val="0"/>
          <w:numId w:val="3"/>
        </w:numPr>
        <w:jc w:val="both"/>
        <w:rPr>
          <w:rStyle w:val="Accentuation"/>
          <w:rFonts w:ascii="Arial" w:hAnsi="Arial" w:cs="Arial"/>
          <w:i w:val="0"/>
          <w:iCs w:val="0"/>
          <w:sz w:val="24"/>
          <w:szCs w:val="24"/>
        </w:rPr>
      </w:pPr>
      <w:r>
        <w:rPr>
          <w:rStyle w:val="Accentuation"/>
          <w:rFonts w:ascii="Arial" w:hAnsi="Arial" w:cs="Arial"/>
          <w:i w:val="0"/>
          <w:iCs w:val="0"/>
          <w:sz w:val="24"/>
          <w:szCs w:val="24"/>
        </w:rPr>
        <w:t>Qu’offrir un toit et un espace à soi à une personne sans domicile est un prérequis à un travail socio-sanitaire de réinsertion ;</w:t>
      </w:r>
    </w:p>
    <w:p w14:paraId="0C8E3D06" w14:textId="5E85128C" w:rsidR="00387309" w:rsidRPr="00410426" w:rsidRDefault="00387309" w:rsidP="00387309">
      <w:pPr>
        <w:pStyle w:val="Paragraphedeliste"/>
        <w:numPr>
          <w:ilvl w:val="0"/>
          <w:numId w:val="3"/>
        </w:numPr>
        <w:jc w:val="both"/>
        <w:rPr>
          <w:rStyle w:val="Accentuation"/>
          <w:rFonts w:ascii="Arial" w:hAnsi="Arial" w:cs="Arial"/>
          <w:i w:val="0"/>
          <w:iCs w:val="0"/>
          <w:sz w:val="24"/>
          <w:szCs w:val="24"/>
        </w:rPr>
      </w:pPr>
      <w:r>
        <w:rPr>
          <w:rStyle w:val="Accentuation"/>
          <w:rFonts w:ascii="Arial" w:hAnsi="Arial" w:cs="Arial"/>
          <w:i w:val="0"/>
          <w:iCs w:val="0"/>
          <w:sz w:val="24"/>
          <w:szCs w:val="24"/>
        </w:rPr>
        <w:t>Que les besoins des personnes sans domicile fixe diff</w:t>
      </w:r>
      <w:r w:rsidR="009377D0">
        <w:rPr>
          <w:rStyle w:val="Accentuation"/>
          <w:rFonts w:ascii="Arial" w:hAnsi="Arial" w:cs="Arial"/>
          <w:i w:val="0"/>
          <w:iCs w:val="0"/>
          <w:sz w:val="24"/>
          <w:szCs w:val="24"/>
        </w:rPr>
        <w:t>è</w:t>
      </w:r>
      <w:r>
        <w:rPr>
          <w:rStyle w:val="Accentuation"/>
          <w:rFonts w:ascii="Arial" w:hAnsi="Arial" w:cs="Arial"/>
          <w:i w:val="0"/>
          <w:iCs w:val="0"/>
          <w:sz w:val="24"/>
          <w:szCs w:val="24"/>
        </w:rPr>
        <w:t>rent selon qu’elles soient des familles avec enfants, des hommes, des femmes ou des personnes avec des problèmes socio-sanitaires.</w:t>
      </w:r>
    </w:p>
    <w:p w14:paraId="47C7D4CA" w14:textId="77777777" w:rsidR="00387309" w:rsidRDefault="00387309" w:rsidP="00387309">
      <w:pPr>
        <w:pStyle w:val="Paragraphedeliste"/>
        <w:jc w:val="both"/>
        <w:rPr>
          <w:rStyle w:val="Accentuation"/>
          <w:rFonts w:ascii="Arial" w:hAnsi="Arial" w:cs="Arial"/>
          <w:i w:val="0"/>
          <w:iCs w:val="0"/>
          <w:sz w:val="24"/>
          <w:szCs w:val="24"/>
        </w:rPr>
      </w:pPr>
    </w:p>
    <w:p w14:paraId="6E4A8451" w14:textId="4ADDB7D2" w:rsidR="00387309" w:rsidRPr="00387309" w:rsidRDefault="00387309" w:rsidP="00387309">
      <w:pPr>
        <w:jc w:val="both"/>
        <w:rPr>
          <w:rStyle w:val="Accentuation"/>
          <w:rFonts w:cs="Arial"/>
          <w:i w:val="0"/>
          <w:iCs w:val="0"/>
          <w:szCs w:val="24"/>
        </w:rPr>
      </w:pPr>
      <w:r>
        <w:rPr>
          <w:rStyle w:val="Accentuation"/>
          <w:rFonts w:cs="Arial"/>
          <w:i w:val="0"/>
          <w:iCs w:val="0"/>
          <w:szCs w:val="24"/>
        </w:rPr>
        <w:t>Le Conseil municipal demande au</w:t>
      </w:r>
      <w:r w:rsidRPr="00387309">
        <w:rPr>
          <w:rStyle w:val="Accentuation"/>
          <w:rFonts w:cs="Arial"/>
          <w:i w:val="0"/>
          <w:iCs w:val="0"/>
          <w:szCs w:val="24"/>
        </w:rPr>
        <w:t xml:space="preserve"> Conseil </w:t>
      </w:r>
      <w:r>
        <w:rPr>
          <w:rStyle w:val="Accentuation"/>
          <w:rFonts w:cs="Arial"/>
          <w:i w:val="0"/>
          <w:iCs w:val="0"/>
          <w:szCs w:val="24"/>
        </w:rPr>
        <w:t>a</w:t>
      </w:r>
      <w:r w:rsidRPr="00387309">
        <w:rPr>
          <w:rStyle w:val="Accentuation"/>
          <w:rFonts w:cs="Arial"/>
          <w:i w:val="0"/>
          <w:iCs w:val="0"/>
          <w:szCs w:val="24"/>
        </w:rPr>
        <w:t>dministratif :</w:t>
      </w:r>
    </w:p>
    <w:p w14:paraId="43015F91" w14:textId="77777777" w:rsidR="00387309" w:rsidRPr="00170382" w:rsidRDefault="00387309" w:rsidP="00387309">
      <w:pPr>
        <w:pStyle w:val="Paragraphedeliste"/>
        <w:jc w:val="both"/>
        <w:rPr>
          <w:rStyle w:val="Accentuation"/>
          <w:rFonts w:ascii="Arial" w:hAnsi="Arial" w:cs="Arial"/>
          <w:i w:val="0"/>
          <w:iCs w:val="0"/>
          <w:sz w:val="24"/>
          <w:szCs w:val="24"/>
        </w:rPr>
      </w:pPr>
    </w:p>
    <w:p w14:paraId="3BC319F4" w14:textId="77777777" w:rsidR="00387309" w:rsidRDefault="00387309" w:rsidP="00387309">
      <w:pPr>
        <w:pStyle w:val="Paragraphedeliste"/>
        <w:numPr>
          <w:ilvl w:val="0"/>
          <w:numId w:val="3"/>
        </w:numPr>
        <w:jc w:val="both"/>
        <w:rPr>
          <w:rStyle w:val="Accentuation"/>
          <w:rFonts w:ascii="Arial" w:hAnsi="Arial" w:cs="Arial"/>
          <w:i w:val="0"/>
          <w:iCs w:val="0"/>
          <w:sz w:val="24"/>
          <w:szCs w:val="24"/>
        </w:rPr>
      </w:pPr>
      <w:r>
        <w:rPr>
          <w:rStyle w:val="Accentuation"/>
          <w:rFonts w:ascii="Arial" w:hAnsi="Arial" w:cs="Arial"/>
          <w:i w:val="0"/>
          <w:iCs w:val="0"/>
          <w:sz w:val="24"/>
          <w:szCs w:val="24"/>
        </w:rPr>
        <w:t>A soutenir toutes initiatives qui permettraient d’utiliser, de manière temporaire, des surfaces de bureaux inoccupées pour répondre aux besoins des sans-abris ;</w:t>
      </w:r>
    </w:p>
    <w:p w14:paraId="46C7694D" w14:textId="77777777" w:rsidR="00387309" w:rsidRDefault="00387309" w:rsidP="00387309">
      <w:pPr>
        <w:pStyle w:val="Paragraphedeliste"/>
        <w:numPr>
          <w:ilvl w:val="0"/>
          <w:numId w:val="3"/>
        </w:numPr>
        <w:jc w:val="both"/>
        <w:rPr>
          <w:rStyle w:val="Accentuation"/>
          <w:rFonts w:ascii="Arial" w:hAnsi="Arial" w:cs="Arial"/>
          <w:i w:val="0"/>
          <w:iCs w:val="0"/>
          <w:sz w:val="24"/>
          <w:szCs w:val="24"/>
        </w:rPr>
      </w:pPr>
      <w:r>
        <w:rPr>
          <w:rStyle w:val="Accentuation"/>
          <w:rFonts w:ascii="Arial" w:hAnsi="Arial" w:cs="Arial"/>
          <w:i w:val="0"/>
          <w:iCs w:val="0"/>
          <w:sz w:val="24"/>
          <w:szCs w:val="24"/>
        </w:rPr>
        <w:t>A financer un projet-pilote sur la base du concept développé par « </w:t>
      </w:r>
      <w:proofErr w:type="spellStart"/>
      <w:r>
        <w:rPr>
          <w:rStyle w:val="Accentuation"/>
          <w:rFonts w:ascii="Arial" w:hAnsi="Arial" w:cs="Arial"/>
          <w:i w:val="0"/>
          <w:iCs w:val="0"/>
          <w:sz w:val="24"/>
          <w:szCs w:val="24"/>
        </w:rPr>
        <w:t>Unity</w:t>
      </w:r>
      <w:proofErr w:type="spellEnd"/>
      <w:r>
        <w:rPr>
          <w:rStyle w:val="Accentuation"/>
          <w:rFonts w:ascii="Arial" w:hAnsi="Arial" w:cs="Arial"/>
          <w:i w:val="0"/>
          <w:iCs w:val="0"/>
          <w:sz w:val="24"/>
          <w:szCs w:val="24"/>
        </w:rPr>
        <w:t xml:space="preserve"> Cube » et porté par une association ;</w:t>
      </w:r>
    </w:p>
    <w:p w14:paraId="6B1F89A2" w14:textId="77777777" w:rsidR="00387309" w:rsidRDefault="00387309" w:rsidP="00387309">
      <w:pPr>
        <w:pStyle w:val="Paragraphedeliste"/>
        <w:numPr>
          <w:ilvl w:val="0"/>
          <w:numId w:val="3"/>
        </w:numPr>
        <w:jc w:val="both"/>
        <w:rPr>
          <w:rStyle w:val="Accentuation"/>
          <w:rFonts w:ascii="Arial" w:hAnsi="Arial" w:cs="Arial"/>
          <w:i w:val="0"/>
          <w:iCs w:val="0"/>
          <w:sz w:val="24"/>
          <w:szCs w:val="24"/>
        </w:rPr>
      </w:pPr>
      <w:r>
        <w:rPr>
          <w:rStyle w:val="Accentuation"/>
          <w:rFonts w:ascii="Arial" w:hAnsi="Arial" w:cs="Arial"/>
          <w:i w:val="0"/>
          <w:iCs w:val="0"/>
          <w:sz w:val="24"/>
          <w:szCs w:val="24"/>
        </w:rPr>
        <w:t>A envisager un projet-pilote sur la base de ce concept avec un acteur du secteur immobilier ;</w:t>
      </w:r>
    </w:p>
    <w:p w14:paraId="33F003D0" w14:textId="77777777" w:rsidR="00387309" w:rsidRPr="00410426" w:rsidRDefault="00387309" w:rsidP="00387309">
      <w:pPr>
        <w:pStyle w:val="Paragraphedeliste"/>
        <w:numPr>
          <w:ilvl w:val="0"/>
          <w:numId w:val="3"/>
        </w:numPr>
        <w:jc w:val="both"/>
        <w:rPr>
          <w:rFonts w:ascii="Arial" w:hAnsi="Arial" w:cs="Arial"/>
          <w:sz w:val="24"/>
          <w:szCs w:val="24"/>
        </w:rPr>
      </w:pPr>
      <w:r>
        <w:rPr>
          <w:rStyle w:val="Accentuation"/>
          <w:rFonts w:ascii="Arial" w:hAnsi="Arial" w:cs="Arial"/>
          <w:i w:val="0"/>
          <w:iCs w:val="0"/>
          <w:sz w:val="24"/>
          <w:szCs w:val="24"/>
        </w:rPr>
        <w:t>A engager des discussions avec les milieux immobiliers pour évaluer les opportunités pour la mise en place de ce concept dans certaines surfaces de bureaux inoccupées.</w:t>
      </w:r>
    </w:p>
    <w:p w14:paraId="4CF91A95" w14:textId="77777777" w:rsidR="00387309" w:rsidRPr="00387309" w:rsidRDefault="00387309" w:rsidP="00387309">
      <w:pPr>
        <w:pStyle w:val="Enumration"/>
        <w:spacing w:line="360" w:lineRule="auto"/>
        <w:ind w:left="0" w:firstLine="0"/>
        <w:rPr>
          <w:lang w:val="fr-CH"/>
        </w:rPr>
      </w:pPr>
    </w:p>
    <w:p w14:paraId="5F801B2F" w14:textId="77777777" w:rsidR="002D2215" w:rsidRDefault="002D2215" w:rsidP="00854550">
      <w:pPr>
        <w:ind w:firstLine="0"/>
      </w:pPr>
    </w:p>
    <w:p w14:paraId="509FD09C" w14:textId="77777777" w:rsidR="00AB5433" w:rsidRDefault="00AB5433" w:rsidP="00AB5433">
      <w:pPr>
        <w:jc w:val="right"/>
      </w:pPr>
      <w:r w:rsidRPr="00AB5433">
        <w:t>Signature(s) au verso:</w:t>
      </w:r>
    </w:p>
    <w:p w14:paraId="1E12D826" w14:textId="77777777" w:rsidR="00AB5433" w:rsidRPr="00AB5433" w:rsidRDefault="00AB5433" w:rsidP="00AB543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8"/>
        <w:gridCol w:w="4821"/>
      </w:tblGrid>
      <w:tr w:rsidR="00AB5433" w14:paraId="00FB8D11" w14:textId="77777777" w:rsidTr="00E958A3">
        <w:tc>
          <w:tcPr>
            <w:tcW w:w="4889" w:type="dxa"/>
            <w:shd w:val="clear" w:color="auto" w:fill="auto"/>
          </w:tcPr>
          <w:p w14:paraId="53FAFDB9" w14:textId="77777777" w:rsidR="00AB5433" w:rsidRPr="00F65FAA" w:rsidRDefault="00AB5433" w:rsidP="00E958A3">
            <w:pPr>
              <w:spacing w:line="360" w:lineRule="auto"/>
              <w:ind w:firstLine="0"/>
              <w:jc w:val="center"/>
              <w:rPr>
                <w:b/>
              </w:rPr>
            </w:pPr>
            <w:r w:rsidRPr="00F65FAA">
              <w:rPr>
                <w:b/>
              </w:rPr>
              <w:lastRenderedPageBreak/>
              <w:t>Nom</w:t>
            </w:r>
          </w:p>
        </w:tc>
        <w:tc>
          <w:tcPr>
            <w:tcW w:w="4890" w:type="dxa"/>
            <w:shd w:val="clear" w:color="auto" w:fill="auto"/>
          </w:tcPr>
          <w:p w14:paraId="5EE48CD4" w14:textId="77777777" w:rsidR="00AB5433" w:rsidRPr="00F65FAA" w:rsidRDefault="00AB5433" w:rsidP="00E958A3">
            <w:pPr>
              <w:spacing w:line="360" w:lineRule="auto"/>
              <w:ind w:firstLine="0"/>
              <w:jc w:val="center"/>
              <w:rPr>
                <w:b/>
              </w:rPr>
            </w:pPr>
            <w:r w:rsidRPr="00F65FAA">
              <w:rPr>
                <w:b/>
              </w:rPr>
              <w:t>Signature</w:t>
            </w:r>
          </w:p>
        </w:tc>
      </w:tr>
      <w:tr w:rsidR="00AB5433" w14:paraId="3955F35F" w14:textId="77777777" w:rsidTr="00E958A3">
        <w:tc>
          <w:tcPr>
            <w:tcW w:w="4889" w:type="dxa"/>
            <w:shd w:val="clear" w:color="auto" w:fill="auto"/>
          </w:tcPr>
          <w:p w14:paraId="4D5F75CE" w14:textId="77777777" w:rsidR="00AB5433" w:rsidRDefault="00AB5433" w:rsidP="00E958A3">
            <w:pPr>
              <w:spacing w:line="360" w:lineRule="auto"/>
              <w:ind w:firstLine="0"/>
              <w:jc w:val="both"/>
            </w:pPr>
          </w:p>
          <w:p w14:paraId="62373541" w14:textId="77777777" w:rsidR="00AB5433" w:rsidRDefault="00AB5433" w:rsidP="00E958A3">
            <w:pPr>
              <w:spacing w:line="360" w:lineRule="auto"/>
              <w:ind w:firstLine="0"/>
              <w:jc w:val="both"/>
            </w:pPr>
          </w:p>
        </w:tc>
        <w:tc>
          <w:tcPr>
            <w:tcW w:w="4890" w:type="dxa"/>
            <w:shd w:val="clear" w:color="auto" w:fill="auto"/>
          </w:tcPr>
          <w:p w14:paraId="7B02E69C" w14:textId="77777777" w:rsidR="00AB5433" w:rsidRDefault="00AB5433" w:rsidP="00E958A3">
            <w:pPr>
              <w:spacing w:line="360" w:lineRule="auto"/>
              <w:ind w:firstLine="0"/>
              <w:jc w:val="both"/>
            </w:pPr>
          </w:p>
        </w:tc>
      </w:tr>
      <w:tr w:rsidR="00AB5433" w14:paraId="5F973DEA" w14:textId="77777777" w:rsidTr="00E958A3">
        <w:tc>
          <w:tcPr>
            <w:tcW w:w="4889" w:type="dxa"/>
            <w:shd w:val="clear" w:color="auto" w:fill="auto"/>
          </w:tcPr>
          <w:p w14:paraId="3166515D" w14:textId="77777777" w:rsidR="00AB5433" w:rsidRDefault="00AB5433" w:rsidP="00E958A3">
            <w:pPr>
              <w:spacing w:line="360" w:lineRule="auto"/>
              <w:ind w:firstLine="0"/>
              <w:jc w:val="both"/>
            </w:pPr>
          </w:p>
          <w:p w14:paraId="3D4C2C0F" w14:textId="77777777" w:rsidR="00AB5433" w:rsidRDefault="00AB5433" w:rsidP="00E958A3">
            <w:pPr>
              <w:spacing w:line="360" w:lineRule="auto"/>
              <w:ind w:firstLine="0"/>
              <w:jc w:val="both"/>
            </w:pPr>
          </w:p>
        </w:tc>
        <w:tc>
          <w:tcPr>
            <w:tcW w:w="4890" w:type="dxa"/>
            <w:shd w:val="clear" w:color="auto" w:fill="auto"/>
          </w:tcPr>
          <w:p w14:paraId="2E431C08" w14:textId="77777777" w:rsidR="00AB5433" w:rsidRDefault="00AB5433" w:rsidP="00E958A3">
            <w:pPr>
              <w:spacing w:line="360" w:lineRule="auto"/>
              <w:ind w:firstLine="0"/>
              <w:jc w:val="both"/>
            </w:pPr>
          </w:p>
        </w:tc>
      </w:tr>
      <w:tr w:rsidR="00AB5433" w14:paraId="2B588818" w14:textId="77777777" w:rsidTr="00E958A3">
        <w:tc>
          <w:tcPr>
            <w:tcW w:w="4889" w:type="dxa"/>
            <w:shd w:val="clear" w:color="auto" w:fill="auto"/>
          </w:tcPr>
          <w:p w14:paraId="482F2023" w14:textId="77777777" w:rsidR="00AB5433" w:rsidRDefault="00AB5433" w:rsidP="00E958A3">
            <w:pPr>
              <w:spacing w:line="360" w:lineRule="auto"/>
              <w:ind w:firstLine="0"/>
              <w:jc w:val="both"/>
            </w:pPr>
          </w:p>
          <w:p w14:paraId="52F0A84B" w14:textId="77777777" w:rsidR="00AB5433" w:rsidRDefault="00AB5433" w:rsidP="00E958A3">
            <w:pPr>
              <w:spacing w:line="360" w:lineRule="auto"/>
              <w:ind w:firstLine="0"/>
              <w:jc w:val="both"/>
            </w:pPr>
          </w:p>
        </w:tc>
        <w:tc>
          <w:tcPr>
            <w:tcW w:w="4890" w:type="dxa"/>
            <w:shd w:val="clear" w:color="auto" w:fill="auto"/>
          </w:tcPr>
          <w:p w14:paraId="75752D52" w14:textId="77777777" w:rsidR="00AB5433" w:rsidRDefault="00AB5433" w:rsidP="00E958A3">
            <w:pPr>
              <w:spacing w:line="360" w:lineRule="auto"/>
              <w:ind w:firstLine="0"/>
              <w:jc w:val="both"/>
            </w:pPr>
          </w:p>
        </w:tc>
      </w:tr>
      <w:tr w:rsidR="00AB5433" w14:paraId="107D4C57" w14:textId="77777777" w:rsidTr="00E958A3">
        <w:tc>
          <w:tcPr>
            <w:tcW w:w="4889" w:type="dxa"/>
            <w:shd w:val="clear" w:color="auto" w:fill="auto"/>
          </w:tcPr>
          <w:p w14:paraId="7E69CA5F" w14:textId="77777777" w:rsidR="00AB5433" w:rsidRDefault="00AB5433" w:rsidP="00E958A3">
            <w:pPr>
              <w:spacing w:line="360" w:lineRule="auto"/>
              <w:ind w:firstLine="0"/>
              <w:jc w:val="both"/>
            </w:pPr>
          </w:p>
          <w:p w14:paraId="3B858D8E" w14:textId="77777777" w:rsidR="00AB5433" w:rsidRDefault="00AB5433" w:rsidP="00E958A3">
            <w:pPr>
              <w:spacing w:line="360" w:lineRule="auto"/>
              <w:ind w:firstLine="0"/>
              <w:jc w:val="both"/>
            </w:pPr>
          </w:p>
        </w:tc>
        <w:tc>
          <w:tcPr>
            <w:tcW w:w="4890" w:type="dxa"/>
            <w:shd w:val="clear" w:color="auto" w:fill="auto"/>
          </w:tcPr>
          <w:p w14:paraId="0D9461EC" w14:textId="77777777" w:rsidR="00AB5433" w:rsidRDefault="00AB5433" w:rsidP="00E958A3">
            <w:pPr>
              <w:spacing w:line="360" w:lineRule="auto"/>
              <w:ind w:firstLine="0"/>
              <w:jc w:val="both"/>
            </w:pPr>
          </w:p>
        </w:tc>
      </w:tr>
      <w:tr w:rsidR="00AB5433" w14:paraId="4D23DAA2" w14:textId="77777777" w:rsidTr="00E958A3">
        <w:tc>
          <w:tcPr>
            <w:tcW w:w="4889" w:type="dxa"/>
            <w:shd w:val="clear" w:color="auto" w:fill="auto"/>
          </w:tcPr>
          <w:p w14:paraId="31E66286" w14:textId="77777777" w:rsidR="00AB5433" w:rsidRDefault="00AB5433" w:rsidP="00E958A3">
            <w:pPr>
              <w:spacing w:line="360" w:lineRule="auto"/>
              <w:ind w:firstLine="0"/>
              <w:jc w:val="both"/>
            </w:pPr>
          </w:p>
          <w:p w14:paraId="6E5E7C01" w14:textId="77777777" w:rsidR="00AB5433" w:rsidRDefault="00AB5433" w:rsidP="00E958A3">
            <w:pPr>
              <w:spacing w:line="360" w:lineRule="auto"/>
              <w:ind w:firstLine="0"/>
              <w:jc w:val="both"/>
            </w:pPr>
          </w:p>
        </w:tc>
        <w:tc>
          <w:tcPr>
            <w:tcW w:w="4890" w:type="dxa"/>
            <w:shd w:val="clear" w:color="auto" w:fill="auto"/>
          </w:tcPr>
          <w:p w14:paraId="39C81D96" w14:textId="77777777" w:rsidR="00AB5433" w:rsidRDefault="00AB5433" w:rsidP="00E958A3">
            <w:pPr>
              <w:spacing w:line="360" w:lineRule="auto"/>
              <w:ind w:firstLine="0"/>
              <w:jc w:val="both"/>
            </w:pPr>
          </w:p>
        </w:tc>
      </w:tr>
      <w:tr w:rsidR="00AB5433" w14:paraId="672DCAAD" w14:textId="77777777" w:rsidTr="00E958A3">
        <w:tc>
          <w:tcPr>
            <w:tcW w:w="4889" w:type="dxa"/>
            <w:shd w:val="clear" w:color="auto" w:fill="auto"/>
          </w:tcPr>
          <w:p w14:paraId="73875C34" w14:textId="77777777" w:rsidR="00AB5433" w:rsidRDefault="00AB5433" w:rsidP="00E958A3">
            <w:pPr>
              <w:spacing w:line="360" w:lineRule="auto"/>
              <w:ind w:firstLine="0"/>
              <w:jc w:val="both"/>
            </w:pPr>
          </w:p>
          <w:p w14:paraId="2AE9318D" w14:textId="77777777" w:rsidR="00AB5433" w:rsidRDefault="00AB5433" w:rsidP="00E958A3">
            <w:pPr>
              <w:spacing w:line="360" w:lineRule="auto"/>
              <w:ind w:firstLine="0"/>
              <w:jc w:val="both"/>
            </w:pPr>
          </w:p>
        </w:tc>
        <w:tc>
          <w:tcPr>
            <w:tcW w:w="4890" w:type="dxa"/>
            <w:shd w:val="clear" w:color="auto" w:fill="auto"/>
          </w:tcPr>
          <w:p w14:paraId="4F1EAF09" w14:textId="77777777" w:rsidR="00AB5433" w:rsidRDefault="00AB5433" w:rsidP="00E958A3">
            <w:pPr>
              <w:spacing w:line="360" w:lineRule="auto"/>
              <w:ind w:firstLine="0"/>
              <w:jc w:val="both"/>
            </w:pPr>
          </w:p>
        </w:tc>
      </w:tr>
      <w:tr w:rsidR="00AB5433" w14:paraId="4D3BA111" w14:textId="77777777" w:rsidTr="00E958A3">
        <w:tc>
          <w:tcPr>
            <w:tcW w:w="4889" w:type="dxa"/>
            <w:shd w:val="clear" w:color="auto" w:fill="auto"/>
          </w:tcPr>
          <w:p w14:paraId="62C549F4" w14:textId="77777777" w:rsidR="00AB5433" w:rsidRDefault="00AB5433" w:rsidP="00E958A3">
            <w:pPr>
              <w:spacing w:line="360" w:lineRule="auto"/>
              <w:ind w:firstLine="0"/>
              <w:jc w:val="both"/>
            </w:pPr>
          </w:p>
          <w:p w14:paraId="45B30030" w14:textId="77777777" w:rsidR="00AB5433" w:rsidRDefault="00AB5433" w:rsidP="00E958A3">
            <w:pPr>
              <w:spacing w:line="360" w:lineRule="auto"/>
              <w:ind w:firstLine="0"/>
              <w:jc w:val="both"/>
            </w:pPr>
          </w:p>
        </w:tc>
        <w:tc>
          <w:tcPr>
            <w:tcW w:w="4890" w:type="dxa"/>
            <w:shd w:val="clear" w:color="auto" w:fill="auto"/>
          </w:tcPr>
          <w:p w14:paraId="7F1B1683" w14:textId="77777777" w:rsidR="00AB5433" w:rsidRDefault="00AB5433" w:rsidP="00E958A3">
            <w:pPr>
              <w:spacing w:line="360" w:lineRule="auto"/>
              <w:ind w:firstLine="0"/>
              <w:jc w:val="both"/>
            </w:pPr>
          </w:p>
        </w:tc>
      </w:tr>
      <w:tr w:rsidR="00AB5433" w14:paraId="02DABDB5" w14:textId="77777777" w:rsidTr="00E958A3">
        <w:tc>
          <w:tcPr>
            <w:tcW w:w="4889" w:type="dxa"/>
            <w:shd w:val="clear" w:color="auto" w:fill="auto"/>
          </w:tcPr>
          <w:p w14:paraId="039EDE39" w14:textId="77777777" w:rsidR="00AB5433" w:rsidRDefault="00AB5433" w:rsidP="00E958A3">
            <w:pPr>
              <w:spacing w:line="360" w:lineRule="auto"/>
              <w:ind w:firstLine="0"/>
              <w:jc w:val="both"/>
            </w:pPr>
          </w:p>
          <w:p w14:paraId="00BFEA68" w14:textId="77777777" w:rsidR="00AB5433" w:rsidRDefault="00AB5433" w:rsidP="00E958A3">
            <w:pPr>
              <w:spacing w:line="360" w:lineRule="auto"/>
              <w:ind w:firstLine="0"/>
              <w:jc w:val="both"/>
            </w:pPr>
          </w:p>
        </w:tc>
        <w:tc>
          <w:tcPr>
            <w:tcW w:w="4890" w:type="dxa"/>
            <w:shd w:val="clear" w:color="auto" w:fill="auto"/>
          </w:tcPr>
          <w:p w14:paraId="5D904603" w14:textId="77777777" w:rsidR="00AB5433" w:rsidRDefault="00AB5433" w:rsidP="00E958A3">
            <w:pPr>
              <w:spacing w:line="360" w:lineRule="auto"/>
              <w:ind w:firstLine="0"/>
              <w:jc w:val="both"/>
            </w:pPr>
          </w:p>
        </w:tc>
      </w:tr>
      <w:tr w:rsidR="00AB5433" w14:paraId="0C2A34FB" w14:textId="77777777" w:rsidTr="00E958A3">
        <w:tc>
          <w:tcPr>
            <w:tcW w:w="4889" w:type="dxa"/>
            <w:shd w:val="clear" w:color="auto" w:fill="auto"/>
          </w:tcPr>
          <w:p w14:paraId="1CAC74D0" w14:textId="77777777" w:rsidR="00AB5433" w:rsidRDefault="00AB5433" w:rsidP="00E958A3">
            <w:pPr>
              <w:spacing w:line="360" w:lineRule="auto"/>
              <w:ind w:firstLine="0"/>
              <w:jc w:val="both"/>
            </w:pPr>
          </w:p>
          <w:p w14:paraId="1F0A21EA" w14:textId="77777777" w:rsidR="00AB5433" w:rsidRDefault="00AB5433" w:rsidP="00E958A3">
            <w:pPr>
              <w:spacing w:line="360" w:lineRule="auto"/>
              <w:ind w:firstLine="0"/>
              <w:jc w:val="both"/>
            </w:pPr>
          </w:p>
        </w:tc>
        <w:tc>
          <w:tcPr>
            <w:tcW w:w="4890" w:type="dxa"/>
            <w:shd w:val="clear" w:color="auto" w:fill="auto"/>
          </w:tcPr>
          <w:p w14:paraId="62C3CA06" w14:textId="77777777" w:rsidR="00AB5433" w:rsidRDefault="00AB5433" w:rsidP="00E958A3">
            <w:pPr>
              <w:spacing w:line="360" w:lineRule="auto"/>
              <w:ind w:firstLine="0"/>
              <w:jc w:val="both"/>
            </w:pPr>
          </w:p>
        </w:tc>
      </w:tr>
      <w:tr w:rsidR="00AB5433" w14:paraId="4A7EF036" w14:textId="77777777" w:rsidTr="00E958A3">
        <w:tc>
          <w:tcPr>
            <w:tcW w:w="4889" w:type="dxa"/>
            <w:shd w:val="clear" w:color="auto" w:fill="auto"/>
          </w:tcPr>
          <w:p w14:paraId="4A3F2AC5" w14:textId="77777777" w:rsidR="00AB5433" w:rsidRDefault="00AB5433" w:rsidP="00E958A3">
            <w:pPr>
              <w:spacing w:line="360" w:lineRule="auto"/>
              <w:ind w:firstLine="0"/>
              <w:jc w:val="both"/>
            </w:pPr>
          </w:p>
          <w:p w14:paraId="74589A22" w14:textId="77777777" w:rsidR="00AB5433" w:rsidRDefault="00AB5433" w:rsidP="00E958A3">
            <w:pPr>
              <w:spacing w:line="360" w:lineRule="auto"/>
              <w:ind w:firstLine="0"/>
              <w:jc w:val="both"/>
            </w:pPr>
          </w:p>
        </w:tc>
        <w:tc>
          <w:tcPr>
            <w:tcW w:w="4890" w:type="dxa"/>
            <w:shd w:val="clear" w:color="auto" w:fill="auto"/>
          </w:tcPr>
          <w:p w14:paraId="061E1100" w14:textId="77777777" w:rsidR="00AB5433" w:rsidRDefault="00AB5433" w:rsidP="00E958A3">
            <w:pPr>
              <w:spacing w:line="360" w:lineRule="auto"/>
              <w:ind w:firstLine="0"/>
              <w:jc w:val="both"/>
            </w:pPr>
          </w:p>
        </w:tc>
      </w:tr>
      <w:tr w:rsidR="00AB5433" w14:paraId="2A6B6ACB" w14:textId="77777777" w:rsidTr="00E958A3">
        <w:tc>
          <w:tcPr>
            <w:tcW w:w="4889" w:type="dxa"/>
            <w:shd w:val="clear" w:color="auto" w:fill="auto"/>
          </w:tcPr>
          <w:p w14:paraId="02D21ED6" w14:textId="77777777" w:rsidR="00AB5433" w:rsidRDefault="00AB5433" w:rsidP="00E958A3">
            <w:pPr>
              <w:spacing w:line="360" w:lineRule="auto"/>
              <w:ind w:firstLine="0"/>
              <w:jc w:val="both"/>
            </w:pPr>
          </w:p>
          <w:p w14:paraId="51F5BBB4" w14:textId="77777777" w:rsidR="00AB5433" w:rsidRDefault="00AB5433" w:rsidP="00E958A3">
            <w:pPr>
              <w:spacing w:line="360" w:lineRule="auto"/>
              <w:ind w:firstLine="0"/>
              <w:jc w:val="both"/>
            </w:pPr>
          </w:p>
        </w:tc>
        <w:tc>
          <w:tcPr>
            <w:tcW w:w="4890" w:type="dxa"/>
            <w:shd w:val="clear" w:color="auto" w:fill="auto"/>
          </w:tcPr>
          <w:p w14:paraId="5B2EB891" w14:textId="77777777" w:rsidR="00AB5433" w:rsidRDefault="00AB5433" w:rsidP="00E958A3">
            <w:pPr>
              <w:spacing w:line="360" w:lineRule="auto"/>
              <w:ind w:firstLine="0"/>
              <w:jc w:val="both"/>
            </w:pPr>
          </w:p>
        </w:tc>
      </w:tr>
      <w:tr w:rsidR="00AB5433" w14:paraId="14C368B9" w14:textId="77777777" w:rsidTr="00E958A3">
        <w:tc>
          <w:tcPr>
            <w:tcW w:w="4889" w:type="dxa"/>
            <w:shd w:val="clear" w:color="auto" w:fill="auto"/>
          </w:tcPr>
          <w:p w14:paraId="75ECB899" w14:textId="77777777" w:rsidR="00AB5433" w:rsidRDefault="00AB5433" w:rsidP="00E958A3">
            <w:pPr>
              <w:spacing w:line="360" w:lineRule="auto"/>
              <w:ind w:firstLine="0"/>
              <w:jc w:val="both"/>
            </w:pPr>
          </w:p>
          <w:p w14:paraId="1572B108" w14:textId="77777777" w:rsidR="00AB5433" w:rsidRDefault="00AB5433" w:rsidP="00E958A3">
            <w:pPr>
              <w:spacing w:line="360" w:lineRule="auto"/>
              <w:ind w:firstLine="0"/>
              <w:jc w:val="both"/>
            </w:pPr>
          </w:p>
        </w:tc>
        <w:tc>
          <w:tcPr>
            <w:tcW w:w="4890" w:type="dxa"/>
            <w:shd w:val="clear" w:color="auto" w:fill="auto"/>
          </w:tcPr>
          <w:p w14:paraId="6BFE45AA" w14:textId="77777777" w:rsidR="00AB5433" w:rsidRDefault="00AB5433" w:rsidP="00E958A3">
            <w:pPr>
              <w:spacing w:line="360" w:lineRule="auto"/>
              <w:ind w:firstLine="0"/>
              <w:jc w:val="both"/>
            </w:pPr>
          </w:p>
        </w:tc>
      </w:tr>
      <w:tr w:rsidR="00AB5433" w14:paraId="5C19E44F" w14:textId="77777777" w:rsidTr="00E958A3">
        <w:tc>
          <w:tcPr>
            <w:tcW w:w="4889" w:type="dxa"/>
            <w:shd w:val="clear" w:color="auto" w:fill="auto"/>
          </w:tcPr>
          <w:p w14:paraId="27952C4B" w14:textId="77777777" w:rsidR="00AB5433" w:rsidRDefault="00AB5433" w:rsidP="00E958A3">
            <w:pPr>
              <w:spacing w:line="360" w:lineRule="auto"/>
              <w:ind w:firstLine="0"/>
              <w:jc w:val="both"/>
            </w:pPr>
          </w:p>
          <w:p w14:paraId="20D0FDBC" w14:textId="77777777" w:rsidR="00AB5433" w:rsidRDefault="00AB5433" w:rsidP="00E958A3">
            <w:pPr>
              <w:spacing w:line="360" w:lineRule="auto"/>
              <w:ind w:firstLine="0"/>
              <w:jc w:val="both"/>
            </w:pPr>
          </w:p>
        </w:tc>
        <w:tc>
          <w:tcPr>
            <w:tcW w:w="4890" w:type="dxa"/>
            <w:shd w:val="clear" w:color="auto" w:fill="auto"/>
          </w:tcPr>
          <w:p w14:paraId="0CA2C986" w14:textId="77777777" w:rsidR="00AB5433" w:rsidRDefault="00AB5433" w:rsidP="00E958A3">
            <w:pPr>
              <w:spacing w:line="360" w:lineRule="auto"/>
              <w:ind w:firstLine="0"/>
              <w:jc w:val="both"/>
            </w:pPr>
          </w:p>
        </w:tc>
      </w:tr>
      <w:tr w:rsidR="00AB5433" w14:paraId="2C13D960" w14:textId="77777777" w:rsidTr="00E958A3">
        <w:tc>
          <w:tcPr>
            <w:tcW w:w="4889" w:type="dxa"/>
            <w:shd w:val="clear" w:color="auto" w:fill="auto"/>
          </w:tcPr>
          <w:p w14:paraId="6858813D" w14:textId="77777777" w:rsidR="00AB5433" w:rsidRDefault="00AB5433" w:rsidP="00E958A3">
            <w:pPr>
              <w:spacing w:line="360" w:lineRule="auto"/>
              <w:ind w:firstLine="0"/>
              <w:jc w:val="both"/>
            </w:pPr>
          </w:p>
          <w:p w14:paraId="2662F97F" w14:textId="77777777" w:rsidR="00AB5433" w:rsidRDefault="00AB5433" w:rsidP="00E958A3">
            <w:pPr>
              <w:spacing w:line="360" w:lineRule="auto"/>
              <w:ind w:firstLine="0"/>
              <w:jc w:val="both"/>
            </w:pPr>
          </w:p>
        </w:tc>
        <w:tc>
          <w:tcPr>
            <w:tcW w:w="4890" w:type="dxa"/>
            <w:shd w:val="clear" w:color="auto" w:fill="auto"/>
          </w:tcPr>
          <w:p w14:paraId="3E0A4C09" w14:textId="77777777" w:rsidR="00AB5433" w:rsidRDefault="00AB5433" w:rsidP="00E958A3">
            <w:pPr>
              <w:spacing w:line="360" w:lineRule="auto"/>
              <w:ind w:firstLine="0"/>
              <w:jc w:val="both"/>
            </w:pPr>
          </w:p>
        </w:tc>
      </w:tr>
      <w:tr w:rsidR="00AB5433" w14:paraId="3267EA1C" w14:textId="77777777" w:rsidTr="00E958A3">
        <w:tc>
          <w:tcPr>
            <w:tcW w:w="4889" w:type="dxa"/>
            <w:shd w:val="clear" w:color="auto" w:fill="auto"/>
          </w:tcPr>
          <w:p w14:paraId="10870521" w14:textId="77777777" w:rsidR="00AB5433" w:rsidRDefault="00AB5433" w:rsidP="00E958A3">
            <w:pPr>
              <w:spacing w:line="360" w:lineRule="auto"/>
              <w:ind w:firstLine="0"/>
              <w:jc w:val="both"/>
            </w:pPr>
          </w:p>
          <w:p w14:paraId="26DC80E2" w14:textId="77777777" w:rsidR="00AB5433" w:rsidRDefault="00AB5433" w:rsidP="00E958A3">
            <w:pPr>
              <w:spacing w:line="360" w:lineRule="auto"/>
              <w:ind w:firstLine="0"/>
              <w:jc w:val="both"/>
            </w:pPr>
          </w:p>
        </w:tc>
        <w:tc>
          <w:tcPr>
            <w:tcW w:w="4890" w:type="dxa"/>
            <w:shd w:val="clear" w:color="auto" w:fill="auto"/>
          </w:tcPr>
          <w:p w14:paraId="744912EC" w14:textId="77777777" w:rsidR="00AB5433" w:rsidRDefault="00AB5433" w:rsidP="00E958A3">
            <w:pPr>
              <w:spacing w:line="360" w:lineRule="auto"/>
              <w:ind w:firstLine="0"/>
              <w:jc w:val="both"/>
            </w:pPr>
          </w:p>
        </w:tc>
      </w:tr>
      <w:tr w:rsidR="00CB2B34" w14:paraId="4BB29F56" w14:textId="77777777" w:rsidTr="00E958A3">
        <w:tc>
          <w:tcPr>
            <w:tcW w:w="4889" w:type="dxa"/>
            <w:shd w:val="clear" w:color="auto" w:fill="auto"/>
          </w:tcPr>
          <w:p w14:paraId="578D101C" w14:textId="77777777" w:rsidR="00CB2B34" w:rsidRDefault="00CB2B34" w:rsidP="00E958A3">
            <w:pPr>
              <w:spacing w:line="360" w:lineRule="auto"/>
              <w:ind w:firstLine="0"/>
              <w:jc w:val="both"/>
            </w:pPr>
          </w:p>
          <w:p w14:paraId="59AFD724" w14:textId="77777777" w:rsidR="00CB2B34" w:rsidRDefault="00CB2B34" w:rsidP="00E958A3">
            <w:pPr>
              <w:spacing w:line="360" w:lineRule="auto"/>
              <w:ind w:firstLine="0"/>
              <w:jc w:val="both"/>
            </w:pPr>
          </w:p>
        </w:tc>
        <w:tc>
          <w:tcPr>
            <w:tcW w:w="4890" w:type="dxa"/>
            <w:shd w:val="clear" w:color="auto" w:fill="auto"/>
          </w:tcPr>
          <w:p w14:paraId="49DD592B" w14:textId="77777777" w:rsidR="00CB2B34" w:rsidRDefault="00CB2B34" w:rsidP="00E958A3">
            <w:pPr>
              <w:spacing w:line="360" w:lineRule="auto"/>
              <w:ind w:firstLine="0"/>
              <w:jc w:val="both"/>
            </w:pPr>
          </w:p>
        </w:tc>
      </w:tr>
    </w:tbl>
    <w:p w14:paraId="1E97827B" w14:textId="77777777" w:rsidR="00AB5433" w:rsidRPr="00AB5433" w:rsidRDefault="00AB5433" w:rsidP="00AB5433"/>
    <w:sectPr w:rsidR="00AB5433" w:rsidRPr="00AB5433" w:rsidSect="00DA16ED">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134" w:left="1134" w:header="720" w:footer="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71E05" w14:textId="77777777" w:rsidR="00DD128E" w:rsidRDefault="00DD128E" w:rsidP="00792F91">
      <w:r>
        <w:separator/>
      </w:r>
    </w:p>
  </w:endnote>
  <w:endnote w:type="continuationSeparator" w:id="0">
    <w:p w14:paraId="2432991E" w14:textId="77777777" w:rsidR="00DD128E" w:rsidRDefault="00DD128E" w:rsidP="0079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1096F" w14:textId="77777777" w:rsidR="00A200BE" w:rsidRDefault="00A200B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806562" w14:textId="77777777" w:rsidR="006A552E" w:rsidRDefault="006A552E" w:rsidP="006A552E">
    <w:pPr>
      <w:pStyle w:val="Pieddepage"/>
      <w:jc w:val="center"/>
      <w:rPr>
        <w:lang w:val="fr-CH"/>
      </w:rPr>
    </w:pPr>
    <w:r>
      <w:rPr>
        <w:lang w:val="fr-CH"/>
      </w:rPr>
      <w:t xml:space="preserve">Merci de transmettre ce document électroniquement à : </w:t>
    </w:r>
  </w:p>
  <w:p w14:paraId="52BE3DBD" w14:textId="77777777" w:rsidR="006A552E" w:rsidRDefault="00083086" w:rsidP="006A552E">
    <w:pPr>
      <w:pStyle w:val="Pieddepage"/>
      <w:jc w:val="center"/>
      <w:rPr>
        <w:lang w:val="fr-CH"/>
      </w:rPr>
    </w:pPr>
    <w:hyperlink r:id="rId1" w:history="1">
      <w:r w:rsidR="006A552E">
        <w:rPr>
          <w:rStyle w:val="Lienhypertexte"/>
          <w:lang w:val="fr-CH"/>
        </w:rPr>
        <w:t>commissions.scm@ville-ge.ch</w:t>
      </w:r>
    </w:hyperlink>
    <w:r w:rsidR="006A552E" w:rsidRPr="006A552E">
      <w:rPr>
        <w:rStyle w:val="Lienhypertexte"/>
        <w:color w:val="auto"/>
        <w:u w:val="none"/>
        <w:lang w:val="fr-CH"/>
      </w:rPr>
      <w:t xml:space="preserve"> &amp; </w:t>
    </w:r>
    <w:hyperlink r:id="rId2" w:history="1">
      <w:r w:rsidR="006A552E">
        <w:rPr>
          <w:rStyle w:val="Lienhypertexte"/>
          <w:lang w:val="fr-CH"/>
        </w:rPr>
        <w:t>isabelle.roch-pentucci@ville-ge.ch</w:t>
      </w:r>
    </w:hyperlink>
    <w:r w:rsidR="006A552E">
      <w:rPr>
        <w:lang w:val="fr-CH"/>
      </w:rPr>
      <w:t xml:space="preserve"> </w:t>
    </w:r>
  </w:p>
  <w:p w14:paraId="67534D08" w14:textId="77777777" w:rsidR="00DA16ED" w:rsidRPr="006A552E" w:rsidRDefault="00DA16ED" w:rsidP="006A552E">
    <w:pPr>
      <w:pStyle w:val="Pieddepage"/>
      <w:rPr>
        <w:lang w:val="fr-CH"/>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4A282" w14:textId="77777777" w:rsidR="00A200BE" w:rsidRDefault="00A200B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5BA58" w14:textId="77777777" w:rsidR="00DD128E" w:rsidRDefault="00DD128E" w:rsidP="00792F91">
      <w:r>
        <w:separator/>
      </w:r>
    </w:p>
  </w:footnote>
  <w:footnote w:type="continuationSeparator" w:id="0">
    <w:p w14:paraId="7B088BB1" w14:textId="77777777" w:rsidR="00DD128E" w:rsidRDefault="00DD128E" w:rsidP="00792F91">
      <w:r>
        <w:continuationSeparator/>
      </w:r>
    </w:p>
  </w:footnote>
  <w:footnote w:id="1">
    <w:p w14:paraId="03B912AC" w14:textId="77777777" w:rsidR="00387309" w:rsidRPr="006A49CB" w:rsidRDefault="00387309" w:rsidP="00387309">
      <w:pPr>
        <w:pStyle w:val="Notedebasdepage"/>
      </w:pPr>
      <w:r>
        <w:rPr>
          <w:rStyle w:val="Appelnotedebasdep"/>
        </w:rPr>
        <w:footnoteRef/>
      </w:r>
      <w:r>
        <w:t xml:space="preserve"> Tribune de Genève : </w:t>
      </w:r>
      <w:hyperlink r:id="rId1" w:history="1">
        <w:r w:rsidRPr="006A49CB">
          <w:rPr>
            <w:rStyle w:val="Lienhypertexte"/>
          </w:rPr>
          <w:t xml:space="preserve">« </w:t>
        </w:r>
        <w:r w:rsidRPr="006A49CB">
          <w:rPr>
            <w:rStyle w:val="Lienhypertexte"/>
            <w:i/>
          </w:rPr>
          <w:t>Nombre record de bureaux vides à Genève »</w:t>
        </w:r>
      </w:hyperlink>
      <w:r>
        <w:t>, 20 août 2019</w:t>
      </w:r>
    </w:p>
  </w:footnote>
  <w:footnote w:id="2">
    <w:p w14:paraId="6E0DF293" w14:textId="77777777" w:rsidR="00387309" w:rsidRPr="00200459" w:rsidRDefault="00387309" w:rsidP="00387309">
      <w:pPr>
        <w:pStyle w:val="Notedebasdepage"/>
      </w:pPr>
      <w:r>
        <w:rPr>
          <w:rStyle w:val="Appelnotedebasdep"/>
        </w:rPr>
        <w:footnoteRef/>
      </w:r>
      <w:r>
        <w:t xml:space="preserve"> </w:t>
      </w:r>
      <w:proofErr w:type="spellStart"/>
      <w:r>
        <w:t>Heidi.news</w:t>
      </w:r>
      <w:proofErr w:type="spellEnd"/>
      <w:r>
        <w:t xml:space="preserve"> : </w:t>
      </w:r>
      <w:hyperlink r:id="rId2" w:history="1">
        <w:r w:rsidRPr="00200459">
          <w:rPr>
            <w:rStyle w:val="Lienhypertexte"/>
            <w:i/>
          </w:rPr>
          <w:t>« Les bureaux vides prolifèrent à Genève. Et cela va continuer... »</w:t>
        </w:r>
      </w:hyperlink>
      <w:r>
        <w:rPr>
          <w:i/>
        </w:rPr>
        <w:t xml:space="preserve">, </w:t>
      </w:r>
      <w:r>
        <w:t>21 juillet 2020.</w:t>
      </w:r>
    </w:p>
  </w:footnote>
  <w:footnote w:id="3">
    <w:p w14:paraId="281FE40B" w14:textId="77777777" w:rsidR="00387309" w:rsidRPr="00E95B98" w:rsidRDefault="00387309" w:rsidP="00387309">
      <w:pPr>
        <w:pStyle w:val="Notedebasdepage"/>
      </w:pPr>
      <w:r>
        <w:rPr>
          <w:rStyle w:val="Appelnotedebasdep"/>
        </w:rPr>
        <w:footnoteRef/>
      </w:r>
      <w:r>
        <w:t xml:space="preserve"> </w:t>
      </w:r>
      <w:hyperlink r:id="rId3" w:history="1">
        <w:r w:rsidRPr="00E95B98">
          <w:rPr>
            <w:rStyle w:val="Lienhypertexte"/>
          </w:rPr>
          <w:t>https://www.unity-cube.com/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CBF8A" w14:textId="77777777" w:rsidR="00A200BE" w:rsidRDefault="00A200B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AEFE" w14:textId="77777777" w:rsidR="00A200BE" w:rsidRDefault="00A200B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D70BB" w14:textId="77777777" w:rsidR="00A200BE" w:rsidRDefault="00A200B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3F416B"/>
    <w:multiLevelType w:val="hybridMultilevel"/>
    <w:tmpl w:val="051C4EB6"/>
    <w:lvl w:ilvl="0" w:tplc="100C0001">
      <w:start w:val="1"/>
      <w:numFmt w:val="bullet"/>
      <w:lvlText w:val=""/>
      <w:lvlJc w:val="left"/>
      <w:pPr>
        <w:ind w:left="1004" w:hanging="360"/>
      </w:pPr>
      <w:rPr>
        <w:rFonts w:ascii="Symbol" w:hAnsi="Symbol" w:hint="default"/>
      </w:rPr>
    </w:lvl>
    <w:lvl w:ilvl="1" w:tplc="100C0003" w:tentative="1">
      <w:start w:val="1"/>
      <w:numFmt w:val="bullet"/>
      <w:lvlText w:val="o"/>
      <w:lvlJc w:val="left"/>
      <w:pPr>
        <w:ind w:left="1724" w:hanging="360"/>
      </w:pPr>
      <w:rPr>
        <w:rFonts w:ascii="Courier New" w:hAnsi="Courier New" w:cs="Courier New" w:hint="default"/>
      </w:rPr>
    </w:lvl>
    <w:lvl w:ilvl="2" w:tplc="100C0005" w:tentative="1">
      <w:start w:val="1"/>
      <w:numFmt w:val="bullet"/>
      <w:lvlText w:val=""/>
      <w:lvlJc w:val="left"/>
      <w:pPr>
        <w:ind w:left="2444" w:hanging="360"/>
      </w:pPr>
      <w:rPr>
        <w:rFonts w:ascii="Wingdings" w:hAnsi="Wingdings" w:hint="default"/>
      </w:rPr>
    </w:lvl>
    <w:lvl w:ilvl="3" w:tplc="100C0001" w:tentative="1">
      <w:start w:val="1"/>
      <w:numFmt w:val="bullet"/>
      <w:lvlText w:val=""/>
      <w:lvlJc w:val="left"/>
      <w:pPr>
        <w:ind w:left="3164" w:hanging="360"/>
      </w:pPr>
      <w:rPr>
        <w:rFonts w:ascii="Symbol" w:hAnsi="Symbol" w:hint="default"/>
      </w:rPr>
    </w:lvl>
    <w:lvl w:ilvl="4" w:tplc="100C0003" w:tentative="1">
      <w:start w:val="1"/>
      <w:numFmt w:val="bullet"/>
      <w:lvlText w:val="o"/>
      <w:lvlJc w:val="left"/>
      <w:pPr>
        <w:ind w:left="3884" w:hanging="360"/>
      </w:pPr>
      <w:rPr>
        <w:rFonts w:ascii="Courier New" w:hAnsi="Courier New" w:cs="Courier New" w:hint="default"/>
      </w:rPr>
    </w:lvl>
    <w:lvl w:ilvl="5" w:tplc="100C0005" w:tentative="1">
      <w:start w:val="1"/>
      <w:numFmt w:val="bullet"/>
      <w:lvlText w:val=""/>
      <w:lvlJc w:val="left"/>
      <w:pPr>
        <w:ind w:left="4604" w:hanging="360"/>
      </w:pPr>
      <w:rPr>
        <w:rFonts w:ascii="Wingdings" w:hAnsi="Wingdings" w:hint="default"/>
      </w:rPr>
    </w:lvl>
    <w:lvl w:ilvl="6" w:tplc="100C0001" w:tentative="1">
      <w:start w:val="1"/>
      <w:numFmt w:val="bullet"/>
      <w:lvlText w:val=""/>
      <w:lvlJc w:val="left"/>
      <w:pPr>
        <w:ind w:left="5324" w:hanging="360"/>
      </w:pPr>
      <w:rPr>
        <w:rFonts w:ascii="Symbol" w:hAnsi="Symbol" w:hint="default"/>
      </w:rPr>
    </w:lvl>
    <w:lvl w:ilvl="7" w:tplc="100C0003" w:tentative="1">
      <w:start w:val="1"/>
      <w:numFmt w:val="bullet"/>
      <w:lvlText w:val="o"/>
      <w:lvlJc w:val="left"/>
      <w:pPr>
        <w:ind w:left="6044" w:hanging="360"/>
      </w:pPr>
      <w:rPr>
        <w:rFonts w:ascii="Courier New" w:hAnsi="Courier New" w:cs="Courier New" w:hint="default"/>
      </w:rPr>
    </w:lvl>
    <w:lvl w:ilvl="8" w:tplc="100C0005" w:tentative="1">
      <w:start w:val="1"/>
      <w:numFmt w:val="bullet"/>
      <w:lvlText w:val=""/>
      <w:lvlJc w:val="left"/>
      <w:pPr>
        <w:ind w:left="6764" w:hanging="360"/>
      </w:pPr>
      <w:rPr>
        <w:rFonts w:ascii="Wingdings" w:hAnsi="Wingdings" w:hint="default"/>
      </w:rPr>
    </w:lvl>
  </w:abstractNum>
  <w:abstractNum w:abstractNumId="1" w15:restartNumberingAfterBreak="0">
    <w:nsid w:val="64265A6C"/>
    <w:multiLevelType w:val="hybridMultilevel"/>
    <w:tmpl w:val="60EEFBCC"/>
    <w:lvl w:ilvl="0" w:tplc="100C000F">
      <w:start w:val="1"/>
      <w:numFmt w:val="decimal"/>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 w15:restartNumberingAfterBreak="0">
    <w:nsid w:val="66883679"/>
    <w:multiLevelType w:val="hybridMultilevel"/>
    <w:tmpl w:val="E3223C32"/>
    <w:lvl w:ilvl="0" w:tplc="DE4EE0A0">
      <w:numFmt w:val="bullet"/>
      <w:lvlText w:val="-"/>
      <w:lvlJc w:val="left"/>
      <w:pPr>
        <w:ind w:left="720" w:hanging="360"/>
      </w:pPr>
      <w:rPr>
        <w:rFonts w:ascii="Calibri" w:eastAsia="Calibr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1BF"/>
    <w:rsid w:val="0003683B"/>
    <w:rsid w:val="00083086"/>
    <w:rsid w:val="00297FCD"/>
    <w:rsid w:val="002B2EB8"/>
    <w:rsid w:val="002D2215"/>
    <w:rsid w:val="00335F84"/>
    <w:rsid w:val="00387309"/>
    <w:rsid w:val="00390E34"/>
    <w:rsid w:val="003E1D14"/>
    <w:rsid w:val="004F2F61"/>
    <w:rsid w:val="006A552E"/>
    <w:rsid w:val="0070789B"/>
    <w:rsid w:val="00780713"/>
    <w:rsid w:val="00792F91"/>
    <w:rsid w:val="007B279D"/>
    <w:rsid w:val="007D2B75"/>
    <w:rsid w:val="007D4F1B"/>
    <w:rsid w:val="00854550"/>
    <w:rsid w:val="008C31BF"/>
    <w:rsid w:val="0091713F"/>
    <w:rsid w:val="009377D0"/>
    <w:rsid w:val="00984B7D"/>
    <w:rsid w:val="009D7503"/>
    <w:rsid w:val="00A11C7A"/>
    <w:rsid w:val="00A200BE"/>
    <w:rsid w:val="00A653BB"/>
    <w:rsid w:val="00AB4ED4"/>
    <w:rsid w:val="00AB5433"/>
    <w:rsid w:val="00C5378A"/>
    <w:rsid w:val="00CB2B34"/>
    <w:rsid w:val="00D95600"/>
    <w:rsid w:val="00DA16ED"/>
    <w:rsid w:val="00DD128E"/>
    <w:rsid w:val="00E958A3"/>
    <w:rsid w:val="00F47A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4B141"/>
  <w15:chartTrackingRefBased/>
  <w15:docId w15:val="{49D21118-3094-4D42-B414-BC0D4266B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284"/>
      </w:tabs>
      <w:overflowPunct w:val="0"/>
      <w:autoSpaceDE w:val="0"/>
      <w:autoSpaceDN w:val="0"/>
      <w:adjustRightInd w:val="0"/>
      <w:ind w:firstLine="284"/>
      <w:textAlignment w:val="baseline"/>
    </w:pPr>
    <w:rPr>
      <w:rFonts w:ascii="Arial" w:hAnsi="Arial"/>
      <w:sz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F47AAD"/>
    <w:rPr>
      <w:rFonts w:ascii="Tahoma" w:hAnsi="Tahoma" w:cs="Tahoma"/>
      <w:sz w:val="16"/>
      <w:szCs w:val="16"/>
    </w:rPr>
  </w:style>
  <w:style w:type="paragraph" w:customStyle="1" w:styleId="Enumration">
    <w:name w:val="Enumération"/>
    <w:basedOn w:val="Normal"/>
    <w:pPr>
      <w:suppressAutoHyphens/>
      <w:ind w:left="284" w:hanging="284"/>
    </w:pPr>
  </w:style>
  <w:style w:type="paragraph" w:customStyle="1" w:styleId="N">
    <w:name w:val="N°"/>
    <w:basedOn w:val="Normal"/>
    <w:pPr>
      <w:ind w:left="7371"/>
    </w:pPr>
    <w:rPr>
      <w:b/>
      <w:sz w:val="32"/>
    </w:rPr>
  </w:style>
  <w:style w:type="paragraph" w:customStyle="1" w:styleId="Auteurs">
    <w:name w:val="Auteurs"/>
    <w:basedOn w:val="Normal"/>
    <w:pPr>
      <w:tabs>
        <w:tab w:val="center" w:pos="284"/>
      </w:tabs>
      <w:ind w:left="284" w:hanging="284"/>
    </w:pPr>
    <w:rPr>
      <w:b/>
    </w:rPr>
  </w:style>
  <w:style w:type="paragraph" w:customStyle="1" w:styleId="enutabul">
    <w:name w:val="enutabul"/>
    <w:basedOn w:val="Enumration"/>
    <w:pPr>
      <w:tabs>
        <w:tab w:val="left" w:pos="567"/>
      </w:tabs>
      <w:ind w:left="567" w:hanging="567"/>
    </w:pPr>
  </w:style>
  <w:style w:type="paragraph" w:customStyle="1" w:styleId="titre">
    <w:name w:val="titre"/>
    <w:basedOn w:val="Normal"/>
    <w:pPr>
      <w:ind w:left="567" w:hanging="567"/>
    </w:pPr>
    <w:rPr>
      <w:b/>
    </w:rPr>
  </w:style>
  <w:style w:type="paragraph" w:styleId="En-tte">
    <w:name w:val="header"/>
    <w:basedOn w:val="Normal"/>
    <w:link w:val="En-tteCar"/>
    <w:uiPriority w:val="99"/>
    <w:unhideWhenUsed/>
    <w:rsid w:val="00792F91"/>
    <w:pPr>
      <w:tabs>
        <w:tab w:val="clear" w:pos="284"/>
        <w:tab w:val="center" w:pos="4536"/>
        <w:tab w:val="right" w:pos="9072"/>
      </w:tabs>
    </w:pPr>
  </w:style>
  <w:style w:type="character" w:customStyle="1" w:styleId="En-tteCar">
    <w:name w:val="En-tête Car"/>
    <w:link w:val="En-tte"/>
    <w:uiPriority w:val="99"/>
    <w:rsid w:val="00792F91"/>
    <w:rPr>
      <w:rFonts w:ascii="Arial" w:hAnsi="Arial"/>
      <w:sz w:val="24"/>
      <w:lang w:val="fr-FR" w:eastAsia="fr-FR"/>
    </w:rPr>
  </w:style>
  <w:style w:type="paragraph" w:styleId="Pieddepage">
    <w:name w:val="footer"/>
    <w:basedOn w:val="Normal"/>
    <w:link w:val="PieddepageCar"/>
    <w:uiPriority w:val="99"/>
    <w:unhideWhenUsed/>
    <w:rsid w:val="00792F91"/>
    <w:pPr>
      <w:tabs>
        <w:tab w:val="clear" w:pos="284"/>
        <w:tab w:val="center" w:pos="4536"/>
        <w:tab w:val="right" w:pos="9072"/>
      </w:tabs>
    </w:pPr>
  </w:style>
  <w:style w:type="character" w:customStyle="1" w:styleId="PieddepageCar">
    <w:name w:val="Pied de page Car"/>
    <w:link w:val="Pieddepage"/>
    <w:uiPriority w:val="99"/>
    <w:rsid w:val="00792F91"/>
    <w:rPr>
      <w:rFonts w:ascii="Arial" w:hAnsi="Arial"/>
      <w:sz w:val="24"/>
      <w:lang w:val="fr-FR" w:eastAsia="fr-FR"/>
    </w:rPr>
  </w:style>
  <w:style w:type="character" w:styleId="Lienhypertexte">
    <w:name w:val="Hyperlink"/>
    <w:uiPriority w:val="99"/>
    <w:unhideWhenUsed/>
    <w:rsid w:val="00A200BE"/>
    <w:rPr>
      <w:color w:val="0563C1"/>
      <w:u w:val="single"/>
    </w:rPr>
  </w:style>
  <w:style w:type="character" w:styleId="Accentuation">
    <w:name w:val="Emphasis"/>
    <w:uiPriority w:val="20"/>
    <w:qFormat/>
    <w:rsid w:val="00387309"/>
    <w:rPr>
      <w:i/>
      <w:iCs/>
    </w:rPr>
  </w:style>
  <w:style w:type="paragraph" w:styleId="Notedebasdepage">
    <w:name w:val="footnote text"/>
    <w:basedOn w:val="Normal"/>
    <w:link w:val="NotedebasdepageCar"/>
    <w:uiPriority w:val="99"/>
    <w:semiHidden/>
    <w:unhideWhenUsed/>
    <w:rsid w:val="00387309"/>
    <w:pPr>
      <w:tabs>
        <w:tab w:val="clear" w:pos="284"/>
      </w:tabs>
      <w:overflowPunct/>
      <w:autoSpaceDE/>
      <w:autoSpaceDN/>
      <w:adjustRightInd/>
      <w:ind w:firstLine="0"/>
      <w:textAlignment w:val="auto"/>
    </w:pPr>
    <w:rPr>
      <w:rFonts w:ascii="Calibri" w:eastAsia="Calibri" w:hAnsi="Calibri"/>
      <w:sz w:val="20"/>
      <w:lang w:val="fr-CH" w:eastAsia="en-US"/>
    </w:rPr>
  </w:style>
  <w:style w:type="character" w:customStyle="1" w:styleId="NotedebasdepageCar">
    <w:name w:val="Note de bas de page Car"/>
    <w:basedOn w:val="Policepardfaut"/>
    <w:link w:val="Notedebasdepage"/>
    <w:uiPriority w:val="99"/>
    <w:semiHidden/>
    <w:rsid w:val="00387309"/>
    <w:rPr>
      <w:rFonts w:ascii="Calibri" w:eastAsia="Calibri" w:hAnsi="Calibri"/>
      <w:lang w:eastAsia="en-US"/>
    </w:rPr>
  </w:style>
  <w:style w:type="character" w:styleId="Appelnotedebasdep">
    <w:name w:val="footnote reference"/>
    <w:uiPriority w:val="99"/>
    <w:semiHidden/>
    <w:unhideWhenUsed/>
    <w:rsid w:val="00387309"/>
    <w:rPr>
      <w:vertAlign w:val="superscript"/>
    </w:rPr>
  </w:style>
  <w:style w:type="paragraph" w:customStyle="1" w:styleId="TexteExpos">
    <w:name w:val="*TexteExposé"/>
    <w:basedOn w:val="Normal"/>
    <w:qFormat/>
    <w:rsid w:val="00387309"/>
    <w:pPr>
      <w:tabs>
        <w:tab w:val="clear" w:pos="284"/>
      </w:tabs>
      <w:overflowPunct/>
      <w:autoSpaceDE/>
      <w:autoSpaceDN/>
      <w:adjustRightInd/>
      <w:spacing w:after="60"/>
      <w:jc w:val="both"/>
      <w:textAlignment w:val="auto"/>
    </w:pPr>
    <w:rPr>
      <w:rFonts w:ascii="Times New Roman" w:hAnsi="Times New Roman"/>
      <w:sz w:val="20"/>
      <w:lang w:val="fr-CH" w:eastAsia="fr-CH"/>
    </w:rPr>
  </w:style>
  <w:style w:type="paragraph" w:styleId="Paragraphedeliste">
    <w:name w:val="List Paragraph"/>
    <w:basedOn w:val="Normal"/>
    <w:uiPriority w:val="34"/>
    <w:qFormat/>
    <w:rsid w:val="00387309"/>
    <w:pPr>
      <w:tabs>
        <w:tab w:val="clear" w:pos="284"/>
      </w:tabs>
      <w:overflowPunct/>
      <w:autoSpaceDE/>
      <w:autoSpaceDN/>
      <w:adjustRightInd/>
      <w:spacing w:after="160" w:line="259" w:lineRule="auto"/>
      <w:ind w:left="720" w:firstLine="0"/>
      <w:contextualSpacing/>
      <w:textAlignment w:val="auto"/>
    </w:pPr>
    <w:rPr>
      <w:rFonts w:ascii="Calibri" w:eastAsia="Calibri" w:hAnsi="Calibri"/>
      <w:sz w:val="22"/>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575224">
      <w:bodyDiv w:val="1"/>
      <w:marLeft w:val="0"/>
      <w:marRight w:val="0"/>
      <w:marTop w:val="0"/>
      <w:marBottom w:val="0"/>
      <w:divBdr>
        <w:top w:val="none" w:sz="0" w:space="0" w:color="auto"/>
        <w:left w:val="none" w:sz="0" w:space="0" w:color="auto"/>
        <w:bottom w:val="none" w:sz="0" w:space="0" w:color="auto"/>
        <w:right w:val="none" w:sz="0" w:space="0" w:color="auto"/>
      </w:divBdr>
    </w:div>
    <w:div w:id="1205023195">
      <w:bodyDiv w:val="1"/>
      <w:marLeft w:val="0"/>
      <w:marRight w:val="0"/>
      <w:marTop w:val="0"/>
      <w:marBottom w:val="0"/>
      <w:divBdr>
        <w:top w:val="none" w:sz="0" w:space="0" w:color="auto"/>
        <w:left w:val="none" w:sz="0" w:space="0" w:color="auto"/>
        <w:bottom w:val="none" w:sz="0" w:space="0" w:color="auto"/>
        <w:right w:val="none" w:sz="0" w:space="0" w:color="auto"/>
      </w:divBdr>
    </w:div>
    <w:div w:id="1793207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sabelle.roch-pentucci@ville-ge.ch" TargetMode="External"/><Relationship Id="rId1" Type="http://schemas.openxmlformats.org/officeDocument/2006/relationships/hyperlink" Target="mailto:commissions.scm@ville-ge.c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ity-cube.com/" TargetMode="External"/><Relationship Id="rId2" Type="http://schemas.openxmlformats.org/officeDocument/2006/relationships/hyperlink" Target="https://www.heidi.news/economie/les-bureaux-vides-proliferent-a-geneve-et-cela-va-continuer" TargetMode="External"/><Relationship Id="rId1" Type="http://schemas.openxmlformats.org/officeDocument/2006/relationships/hyperlink" Target="https://www.tdg.ch/geneve/actu-genevoise/nombre-record-bureau-vide-geneve/story/2968425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985</Words>
  <Characters>5518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Masque pour les motions</vt:lpstr>
    </vt:vector>
  </TitlesOfParts>
  <Company>Ville de Geneve</Company>
  <LinksUpToDate>false</LinksUpToDate>
  <CharactersWithSpaces>6491</CharactersWithSpaces>
  <SharedDoc>false</SharedDoc>
  <HLinks>
    <vt:vector size="12" baseType="variant">
      <vt:variant>
        <vt:i4>2752543</vt:i4>
      </vt:variant>
      <vt:variant>
        <vt:i4>3</vt:i4>
      </vt:variant>
      <vt:variant>
        <vt:i4>0</vt:i4>
      </vt:variant>
      <vt:variant>
        <vt:i4>5</vt:i4>
      </vt:variant>
      <vt:variant>
        <vt:lpwstr>mailto:commissions.scm@ville-ge.ch</vt:lpwstr>
      </vt:variant>
      <vt:variant>
        <vt:lpwstr/>
      </vt:variant>
      <vt:variant>
        <vt:i4>2883651</vt:i4>
      </vt:variant>
      <vt:variant>
        <vt:i4>0</vt:i4>
      </vt:variant>
      <vt:variant>
        <vt:i4>0</vt:i4>
      </vt:variant>
      <vt:variant>
        <vt:i4>5</vt:i4>
      </vt:variant>
      <vt:variant>
        <vt:lpwstr>mailto:Isabelle.roch-pentucci@ville-ge.ch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Masque pour les motions</dc:title>
  <dc:subject/>
  <dc:creator>Ville de Genève</dc:creator>
  <cp:keywords/>
  <dc:description/>
  <cp:lastModifiedBy>Vincent Milliard</cp:lastModifiedBy>
  <cp:revision>4</cp:revision>
  <cp:lastPrinted>2018-09-18T08:54:00Z</cp:lastPrinted>
  <dcterms:created xsi:type="dcterms:W3CDTF">2021-03-03T20:12:00Z</dcterms:created>
  <dcterms:modified xsi:type="dcterms:W3CDTF">2021-03-09T15:02:00Z</dcterms:modified>
</cp:coreProperties>
</file>